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72" w:rsidRPr="00186272" w:rsidRDefault="00186272" w:rsidP="00186272">
      <w:pPr>
        <w:spacing w:after="160" w:line="259" w:lineRule="auto"/>
        <w:jc w:val="both"/>
        <w:rPr>
          <w:rFonts w:ascii="Times New Roman" w:hAnsi="Times New Roman" w:cs="Times New Roman"/>
          <w:iCs/>
          <w:sz w:val="24"/>
          <w:szCs w:val="24"/>
        </w:rPr>
      </w:pPr>
      <w:r w:rsidRPr="00186272">
        <w:rPr>
          <w:rFonts w:ascii="Times New Roman" w:hAnsi="Times New Roman" w:cs="Times New Roman"/>
          <w:iCs/>
          <w:sz w:val="24"/>
          <w:szCs w:val="24"/>
        </w:rPr>
        <w:t>Madonna Journal of Medicine and Health Sciences</w:t>
      </w:r>
    </w:p>
    <w:p w:rsidR="00186272" w:rsidRPr="00186272" w:rsidRDefault="00186272" w:rsidP="00186272">
      <w:pPr>
        <w:spacing w:after="160" w:line="259" w:lineRule="auto"/>
        <w:jc w:val="both"/>
        <w:rPr>
          <w:rFonts w:ascii="Times New Roman" w:hAnsi="Times New Roman" w:cs="Times New Roman"/>
          <w:iCs/>
          <w:sz w:val="24"/>
          <w:szCs w:val="24"/>
        </w:rPr>
      </w:pPr>
      <w:r w:rsidRPr="00186272">
        <w:rPr>
          <w:rFonts w:ascii="Times New Roman" w:hAnsi="Times New Roman" w:cs="Times New Roman"/>
          <w:iCs/>
          <w:sz w:val="24"/>
          <w:szCs w:val="24"/>
        </w:rPr>
        <w:t xml:space="preserve">Volume 2 issue 1 (2022), Pp. </w:t>
      </w:r>
      <w:r>
        <w:rPr>
          <w:rFonts w:ascii="Times New Roman" w:hAnsi="Times New Roman" w:cs="Times New Roman"/>
          <w:iCs/>
          <w:sz w:val="24"/>
          <w:szCs w:val="24"/>
        </w:rPr>
        <w:t>123</w:t>
      </w:r>
      <w:r w:rsidR="007A2AAB">
        <w:rPr>
          <w:rFonts w:ascii="Times New Roman" w:hAnsi="Times New Roman" w:cs="Times New Roman"/>
          <w:iCs/>
          <w:sz w:val="24"/>
          <w:szCs w:val="24"/>
        </w:rPr>
        <w:t xml:space="preserve"> – 133 </w:t>
      </w:r>
    </w:p>
    <w:p w:rsidR="00186272" w:rsidRPr="00186272" w:rsidRDefault="00186272" w:rsidP="00186272">
      <w:pPr>
        <w:spacing w:after="160" w:line="259" w:lineRule="auto"/>
        <w:jc w:val="both"/>
        <w:rPr>
          <w:rFonts w:ascii="Times New Roman" w:hAnsi="Times New Roman" w:cs="Times New Roman"/>
          <w:iCs/>
          <w:sz w:val="24"/>
          <w:szCs w:val="24"/>
        </w:rPr>
      </w:pPr>
      <w:r w:rsidRPr="00186272">
        <w:rPr>
          <w:rFonts w:ascii="Times New Roman" w:hAnsi="Times New Roman" w:cs="Times New Roman"/>
          <w:iCs/>
          <w:sz w:val="24"/>
          <w:szCs w:val="24"/>
        </w:rPr>
        <w:t>© Madonna University Press, Inc. 2022</w:t>
      </w:r>
    </w:p>
    <w:p w:rsidR="00186272" w:rsidRPr="00186272" w:rsidRDefault="005306F8" w:rsidP="00186272">
      <w:pPr>
        <w:spacing w:after="160" w:line="259" w:lineRule="auto"/>
        <w:jc w:val="both"/>
        <w:rPr>
          <w:rFonts w:ascii="Times New Roman" w:hAnsi="Times New Roman" w:cs="Times New Roman"/>
          <w:iCs/>
          <w:sz w:val="24"/>
          <w:szCs w:val="24"/>
        </w:rPr>
      </w:pPr>
      <w:hyperlink r:id="rId6" w:history="1">
        <w:r w:rsidR="00186272" w:rsidRPr="00186272">
          <w:rPr>
            <w:rStyle w:val="Hyperlink"/>
            <w:rFonts w:ascii="Times New Roman" w:hAnsi="Times New Roman" w:cs="Times New Roman"/>
            <w:iCs/>
            <w:sz w:val="24"/>
            <w:szCs w:val="24"/>
          </w:rPr>
          <w:t>http://madonnauniversity.edu.ng/journals/index.php/medicine</w:t>
        </w:r>
      </w:hyperlink>
      <w:r w:rsidR="00A32D81">
        <w:rPr>
          <w:rFonts w:ascii="Times New Roman" w:hAnsi="Times New Roman" w:cs="Times New Roman"/>
          <w:iCs/>
          <w:noProof/>
          <w:sz w:val="24"/>
          <w:szCs w:val="24"/>
        </w:rPr>
        <mc:AlternateContent>
          <mc:Choice Requires="wps">
            <w:drawing>
              <wp:anchor distT="4294967289" distB="4294967289" distL="114300" distR="114300" simplePos="0" relativeHeight="251661312" behindDoc="0" locked="0" layoutInCell="1" allowOverlap="1">
                <wp:simplePos x="0" y="0"/>
                <wp:positionH relativeFrom="column">
                  <wp:posOffset>-714375</wp:posOffset>
                </wp:positionH>
                <wp:positionV relativeFrom="paragraph">
                  <wp:posOffset>288289</wp:posOffset>
                </wp:positionV>
                <wp:extent cx="7235825" cy="0"/>
                <wp:effectExtent l="0" t="0" r="3175"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6CCDA" id="_x0000_t32" coordsize="21600,21600" o:spt="32" o:oned="t" path="m,l21600,21600e" filled="f">
                <v:path arrowok="t" fillok="f" o:connecttype="none"/>
                <o:lock v:ext="edit" shapetype="t"/>
              </v:shapetype>
              <v:shape id="AutoShape 2" o:spid="_x0000_s1026" type="#_x0000_t32" style="position:absolute;margin-left:-56.25pt;margin-top:22.7pt;width:569.75pt;height:0;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I3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" strokeweight="1.5pt"/>
            </w:pict>
          </mc:Fallback>
        </mc:AlternateContent>
      </w:r>
    </w:p>
    <w:p w:rsidR="00186272" w:rsidRDefault="00186272" w:rsidP="00186272">
      <w:pPr>
        <w:spacing w:after="160" w:line="259" w:lineRule="auto"/>
        <w:jc w:val="center"/>
        <w:rPr>
          <w:rFonts w:ascii="Times New Roman" w:hAnsi="Times New Roman" w:cs="Times New Roman"/>
          <w:b/>
          <w:iCs/>
          <w:sz w:val="24"/>
          <w:szCs w:val="24"/>
        </w:rPr>
      </w:pPr>
    </w:p>
    <w:p w:rsidR="00673F13" w:rsidRPr="00470140" w:rsidRDefault="00673F13" w:rsidP="00173ADA">
      <w:pPr>
        <w:spacing w:after="160" w:line="259" w:lineRule="auto"/>
        <w:jc w:val="center"/>
        <w:rPr>
          <w:rFonts w:ascii="Times New Roman" w:hAnsi="Times New Roman" w:cs="Times New Roman"/>
          <w:b/>
          <w:iCs/>
          <w:sz w:val="24"/>
          <w:szCs w:val="24"/>
        </w:rPr>
      </w:pPr>
      <w:r w:rsidRPr="00470140">
        <w:rPr>
          <w:rFonts w:ascii="Times New Roman" w:hAnsi="Times New Roman" w:cs="Times New Roman"/>
          <w:b/>
          <w:iCs/>
          <w:sz w:val="24"/>
          <w:szCs w:val="24"/>
        </w:rPr>
        <w:t>EVALUAT</w:t>
      </w:r>
      <w:r w:rsidR="00A142FC" w:rsidRPr="00470140">
        <w:rPr>
          <w:rFonts w:ascii="Times New Roman" w:hAnsi="Times New Roman" w:cs="Times New Roman"/>
          <w:b/>
          <w:iCs/>
          <w:sz w:val="24"/>
          <w:szCs w:val="24"/>
        </w:rPr>
        <w:t xml:space="preserve">ION OF SOME HEAVY METALS IN </w:t>
      </w:r>
      <w:r w:rsidR="00204946">
        <w:rPr>
          <w:rFonts w:ascii="Times New Roman" w:hAnsi="Times New Roman" w:cs="Times New Roman"/>
          <w:b/>
          <w:iCs/>
          <w:sz w:val="24"/>
          <w:szCs w:val="24"/>
        </w:rPr>
        <w:t xml:space="preserve">PROSTATE CANCER PATIENTS </w:t>
      </w:r>
      <w:r w:rsidR="00186272">
        <w:rPr>
          <w:rFonts w:ascii="Times New Roman" w:hAnsi="Times New Roman" w:cs="Times New Roman"/>
          <w:b/>
          <w:iCs/>
          <w:sz w:val="24"/>
          <w:szCs w:val="24"/>
        </w:rPr>
        <w:t xml:space="preserve">IN </w:t>
      </w:r>
      <w:r w:rsidRPr="00470140">
        <w:rPr>
          <w:rFonts w:ascii="Times New Roman" w:hAnsi="Times New Roman" w:cs="Times New Roman"/>
          <w:b/>
          <w:iCs/>
          <w:sz w:val="24"/>
          <w:szCs w:val="24"/>
        </w:rPr>
        <w:t>ENUGU</w:t>
      </w:r>
    </w:p>
    <w:p w:rsidR="00470140" w:rsidRPr="00470140" w:rsidRDefault="00470140" w:rsidP="00673F13">
      <w:pPr>
        <w:spacing w:after="160" w:line="259" w:lineRule="auto"/>
        <w:jc w:val="both"/>
        <w:rPr>
          <w:rFonts w:ascii="Times New Roman" w:hAnsi="Times New Roman" w:cs="Times New Roman"/>
          <w:iCs/>
          <w:sz w:val="24"/>
          <w:szCs w:val="24"/>
        </w:rPr>
      </w:pPr>
    </w:p>
    <w:p w:rsidR="00673F13" w:rsidRDefault="00470140" w:rsidP="00673F13">
      <w:pPr>
        <w:spacing w:after="160" w:line="259" w:lineRule="auto"/>
        <w:jc w:val="both"/>
        <w:rPr>
          <w:rFonts w:ascii="Times New Roman" w:hAnsi="Times New Roman" w:cs="Times New Roman"/>
          <w:iCs/>
          <w:sz w:val="24"/>
          <w:szCs w:val="24"/>
        </w:rPr>
      </w:pPr>
      <w:r w:rsidRPr="00470140">
        <w:rPr>
          <w:rFonts w:ascii="Times New Roman" w:hAnsi="Times New Roman" w:cs="Times New Roman"/>
          <w:iCs/>
          <w:sz w:val="24"/>
          <w:szCs w:val="24"/>
        </w:rPr>
        <w:t>C.O Ahiara</w:t>
      </w:r>
      <w:r w:rsidRPr="00470140">
        <w:rPr>
          <w:rFonts w:ascii="Times New Roman" w:hAnsi="Times New Roman" w:cs="Times New Roman"/>
          <w:iCs/>
          <w:sz w:val="24"/>
          <w:szCs w:val="24"/>
          <w:vertAlign w:val="superscript"/>
        </w:rPr>
        <w:t>1</w:t>
      </w:r>
      <w:r w:rsidRPr="00470140">
        <w:rPr>
          <w:rFonts w:ascii="Times New Roman" w:hAnsi="Times New Roman" w:cs="Times New Roman"/>
          <w:iCs/>
          <w:sz w:val="24"/>
          <w:szCs w:val="24"/>
        </w:rPr>
        <w:t>, I.F. Onyeakolam</w:t>
      </w:r>
      <w:r w:rsidRPr="00470140">
        <w:rPr>
          <w:rFonts w:ascii="Times New Roman" w:hAnsi="Times New Roman" w:cs="Times New Roman"/>
          <w:iCs/>
          <w:sz w:val="24"/>
          <w:szCs w:val="24"/>
          <w:vertAlign w:val="superscript"/>
        </w:rPr>
        <w:t>2</w:t>
      </w:r>
      <w:r w:rsidRPr="00470140">
        <w:rPr>
          <w:rFonts w:ascii="Times New Roman" w:hAnsi="Times New Roman" w:cs="Times New Roman"/>
          <w:iCs/>
          <w:sz w:val="24"/>
          <w:szCs w:val="24"/>
        </w:rPr>
        <w:t>, D.C Nwosu</w:t>
      </w:r>
      <w:r w:rsidRPr="00470140">
        <w:rPr>
          <w:rFonts w:ascii="Times New Roman" w:hAnsi="Times New Roman" w:cs="Times New Roman"/>
          <w:iCs/>
          <w:sz w:val="24"/>
          <w:szCs w:val="24"/>
          <w:vertAlign w:val="superscript"/>
        </w:rPr>
        <w:t>1</w:t>
      </w:r>
      <w:r w:rsidRPr="00470140">
        <w:rPr>
          <w:rFonts w:ascii="Times New Roman" w:hAnsi="Times New Roman" w:cs="Times New Roman"/>
          <w:iCs/>
          <w:sz w:val="24"/>
          <w:szCs w:val="24"/>
        </w:rPr>
        <w:t>, I.C. Ikaraoha</w:t>
      </w:r>
      <w:r w:rsidRPr="00470140">
        <w:rPr>
          <w:rFonts w:ascii="Times New Roman" w:hAnsi="Times New Roman" w:cs="Times New Roman"/>
          <w:iCs/>
          <w:sz w:val="24"/>
          <w:szCs w:val="24"/>
          <w:vertAlign w:val="superscript"/>
        </w:rPr>
        <w:t>1</w:t>
      </w:r>
      <w:r w:rsidRPr="00470140">
        <w:rPr>
          <w:rFonts w:ascii="Times New Roman" w:hAnsi="Times New Roman" w:cs="Times New Roman"/>
          <w:iCs/>
          <w:sz w:val="24"/>
          <w:szCs w:val="24"/>
        </w:rPr>
        <w:t>, C.N. Nwadike</w:t>
      </w:r>
      <w:r w:rsidRPr="00470140">
        <w:rPr>
          <w:rFonts w:ascii="Times New Roman" w:hAnsi="Times New Roman" w:cs="Times New Roman"/>
          <w:iCs/>
          <w:sz w:val="24"/>
          <w:szCs w:val="24"/>
          <w:vertAlign w:val="superscript"/>
        </w:rPr>
        <w:t>1</w:t>
      </w:r>
      <w:r w:rsidR="00FC1CB1">
        <w:rPr>
          <w:rFonts w:ascii="Times New Roman" w:hAnsi="Times New Roman" w:cs="Times New Roman"/>
          <w:iCs/>
          <w:sz w:val="24"/>
          <w:szCs w:val="24"/>
        </w:rPr>
        <w:t xml:space="preserve"> </w:t>
      </w:r>
      <w:r w:rsidRPr="00470140">
        <w:rPr>
          <w:rFonts w:ascii="Times New Roman" w:hAnsi="Times New Roman" w:cs="Times New Roman"/>
          <w:iCs/>
          <w:sz w:val="24"/>
          <w:szCs w:val="24"/>
        </w:rPr>
        <w:t xml:space="preserve">and </w:t>
      </w:r>
      <w:r w:rsidRPr="00470140">
        <w:rPr>
          <w:rFonts w:ascii="Times New Roman" w:hAnsi="Times New Roman" w:cs="Times New Roman"/>
          <w:iCs/>
          <w:sz w:val="24"/>
          <w:szCs w:val="24"/>
          <w:vertAlign w:val="superscript"/>
        </w:rPr>
        <w:t>*</w:t>
      </w:r>
      <w:r w:rsidRPr="00470140">
        <w:rPr>
          <w:rFonts w:ascii="Times New Roman" w:hAnsi="Times New Roman" w:cs="Times New Roman"/>
          <w:iCs/>
          <w:sz w:val="24"/>
          <w:szCs w:val="24"/>
        </w:rPr>
        <w:t>Emmanuel Ifeanyi Obeagu</w:t>
      </w:r>
      <w:r w:rsidRPr="00470140">
        <w:rPr>
          <w:rFonts w:ascii="Times New Roman" w:hAnsi="Times New Roman" w:cs="Times New Roman"/>
          <w:iCs/>
          <w:sz w:val="24"/>
          <w:szCs w:val="24"/>
          <w:vertAlign w:val="superscript"/>
        </w:rPr>
        <w:t>1,3</w:t>
      </w:r>
      <w:r w:rsidRPr="00470140">
        <w:rPr>
          <w:rFonts w:ascii="Times New Roman" w:hAnsi="Times New Roman" w:cs="Times New Roman"/>
          <w:iCs/>
          <w:sz w:val="24"/>
          <w:szCs w:val="24"/>
        </w:rPr>
        <w:t>0000-0002-4538-0161</w:t>
      </w:r>
    </w:p>
    <w:p w:rsidR="00E97ACB" w:rsidRPr="00470140" w:rsidRDefault="00E97ACB" w:rsidP="00673F13">
      <w:pPr>
        <w:spacing w:after="160" w:line="259" w:lineRule="auto"/>
        <w:jc w:val="both"/>
        <w:rPr>
          <w:rFonts w:ascii="Times New Roman" w:hAnsi="Times New Roman" w:cs="Times New Roman"/>
          <w:iCs/>
          <w:sz w:val="24"/>
          <w:szCs w:val="24"/>
        </w:rPr>
      </w:pPr>
    </w:p>
    <w:p w:rsidR="00470140" w:rsidRPr="00186272" w:rsidRDefault="00470140" w:rsidP="00673F13">
      <w:pPr>
        <w:spacing w:after="160" w:line="259" w:lineRule="auto"/>
        <w:jc w:val="both"/>
        <w:rPr>
          <w:rFonts w:ascii="Times New Roman" w:hAnsi="Times New Roman" w:cs="Times New Roman"/>
          <w:i/>
          <w:iCs/>
          <w:sz w:val="24"/>
          <w:szCs w:val="24"/>
        </w:rPr>
      </w:pPr>
      <w:r w:rsidRPr="00186272">
        <w:rPr>
          <w:rFonts w:ascii="Times New Roman" w:hAnsi="Times New Roman" w:cs="Times New Roman"/>
          <w:i/>
          <w:iCs/>
          <w:sz w:val="24"/>
          <w:szCs w:val="24"/>
          <w:vertAlign w:val="superscript"/>
        </w:rPr>
        <w:t>1</w:t>
      </w:r>
      <w:r w:rsidRPr="00186272">
        <w:rPr>
          <w:rFonts w:ascii="Times New Roman" w:hAnsi="Times New Roman" w:cs="Times New Roman"/>
          <w:i/>
          <w:iCs/>
          <w:sz w:val="24"/>
          <w:szCs w:val="24"/>
        </w:rPr>
        <w:t>Department of Medical Laboratory Science, Imo State University, Owerri, Imo State, Nigeria.</w:t>
      </w:r>
    </w:p>
    <w:p w:rsidR="00470140" w:rsidRPr="00186272" w:rsidRDefault="00470140" w:rsidP="00673F13">
      <w:pPr>
        <w:spacing w:after="160" w:line="259" w:lineRule="auto"/>
        <w:jc w:val="both"/>
        <w:rPr>
          <w:rFonts w:ascii="Times New Roman" w:hAnsi="Times New Roman" w:cs="Times New Roman"/>
          <w:i/>
          <w:iCs/>
          <w:sz w:val="24"/>
          <w:szCs w:val="24"/>
        </w:rPr>
      </w:pPr>
      <w:r w:rsidRPr="00186272">
        <w:rPr>
          <w:rFonts w:ascii="Times New Roman" w:hAnsi="Times New Roman" w:cs="Times New Roman"/>
          <w:i/>
          <w:iCs/>
          <w:sz w:val="24"/>
          <w:szCs w:val="24"/>
          <w:vertAlign w:val="superscript"/>
        </w:rPr>
        <w:t>2</w:t>
      </w:r>
      <w:r w:rsidRPr="00186272">
        <w:rPr>
          <w:rFonts w:ascii="Times New Roman" w:hAnsi="Times New Roman" w:cs="Times New Roman"/>
          <w:i/>
          <w:iCs/>
          <w:sz w:val="24"/>
          <w:szCs w:val="24"/>
        </w:rPr>
        <w:t>Department of Medical Laboratory Science,</w:t>
      </w:r>
      <w:r w:rsidR="00E97ACB" w:rsidRPr="00186272">
        <w:rPr>
          <w:rFonts w:ascii="Times New Roman" w:hAnsi="Times New Roman" w:cs="Times New Roman"/>
          <w:i/>
          <w:iCs/>
          <w:sz w:val="24"/>
          <w:szCs w:val="24"/>
        </w:rPr>
        <w:t xml:space="preserve"> </w:t>
      </w:r>
      <w:r w:rsidRPr="00186272">
        <w:rPr>
          <w:rFonts w:ascii="Times New Roman" w:hAnsi="Times New Roman" w:cs="Times New Roman"/>
          <w:i/>
          <w:iCs/>
          <w:sz w:val="24"/>
          <w:szCs w:val="24"/>
        </w:rPr>
        <w:t>Rhema University, Aba, Abia State, Nigeria.</w:t>
      </w:r>
    </w:p>
    <w:p w:rsidR="00470140" w:rsidRPr="00470140" w:rsidRDefault="00470140" w:rsidP="00673F13">
      <w:pPr>
        <w:spacing w:after="160" w:line="259" w:lineRule="auto"/>
        <w:jc w:val="both"/>
        <w:rPr>
          <w:rFonts w:ascii="Times New Roman" w:hAnsi="Times New Roman" w:cs="Times New Roman"/>
          <w:iCs/>
          <w:sz w:val="24"/>
          <w:szCs w:val="24"/>
        </w:rPr>
      </w:pPr>
      <w:r w:rsidRPr="00186272">
        <w:rPr>
          <w:rFonts w:ascii="Times New Roman" w:hAnsi="Times New Roman" w:cs="Times New Roman"/>
          <w:i/>
          <w:iCs/>
          <w:sz w:val="24"/>
          <w:szCs w:val="24"/>
          <w:vertAlign w:val="superscript"/>
        </w:rPr>
        <w:t>3</w:t>
      </w:r>
      <w:r w:rsidRPr="00186272">
        <w:rPr>
          <w:rFonts w:ascii="Times New Roman" w:hAnsi="Times New Roman" w:cs="Times New Roman"/>
          <w:i/>
          <w:iCs/>
          <w:sz w:val="24"/>
          <w:szCs w:val="24"/>
        </w:rPr>
        <w:t>Department of Medical Laboratory Science,</w:t>
      </w:r>
      <w:r w:rsidR="00E97ACB" w:rsidRPr="00186272">
        <w:rPr>
          <w:rFonts w:ascii="Times New Roman" w:hAnsi="Times New Roman" w:cs="Times New Roman"/>
          <w:i/>
          <w:iCs/>
          <w:sz w:val="24"/>
          <w:szCs w:val="24"/>
        </w:rPr>
        <w:t xml:space="preserve"> </w:t>
      </w:r>
      <w:r w:rsidRPr="00186272">
        <w:rPr>
          <w:rFonts w:ascii="Times New Roman" w:hAnsi="Times New Roman" w:cs="Times New Roman"/>
          <w:i/>
          <w:iCs/>
          <w:sz w:val="24"/>
          <w:szCs w:val="24"/>
        </w:rPr>
        <w:t>Madonna University, Elele Campus, Elele, Rivers State, Nigeria</w:t>
      </w:r>
      <w:r w:rsidRPr="00470140">
        <w:rPr>
          <w:rFonts w:ascii="Times New Roman" w:hAnsi="Times New Roman" w:cs="Times New Roman"/>
          <w:iCs/>
          <w:sz w:val="24"/>
          <w:szCs w:val="24"/>
        </w:rPr>
        <w:t>.</w:t>
      </w:r>
    </w:p>
    <w:p w:rsidR="00470140" w:rsidRPr="00470140" w:rsidRDefault="00470140" w:rsidP="00470140">
      <w:pPr>
        <w:spacing w:after="160" w:line="259" w:lineRule="auto"/>
        <w:jc w:val="center"/>
        <w:rPr>
          <w:rFonts w:ascii="Times New Roman" w:hAnsi="Times New Roman" w:cs="Times New Roman"/>
          <w:iCs/>
          <w:sz w:val="24"/>
          <w:szCs w:val="24"/>
        </w:rPr>
      </w:pPr>
      <w:r w:rsidRPr="00470140">
        <w:rPr>
          <w:rFonts w:ascii="Times New Roman" w:hAnsi="Times New Roman" w:cs="Times New Roman"/>
          <w:iCs/>
          <w:sz w:val="24"/>
          <w:szCs w:val="24"/>
        </w:rPr>
        <w:t>emmanuelobeagu@yahoo.com</w:t>
      </w:r>
    </w:p>
    <w:p w:rsidR="00186272" w:rsidRDefault="00186272" w:rsidP="00673F13">
      <w:pPr>
        <w:spacing w:after="160" w:line="480" w:lineRule="auto"/>
        <w:jc w:val="center"/>
        <w:rPr>
          <w:rFonts w:ascii="Times New Roman" w:hAnsi="Times New Roman" w:cs="Times New Roman"/>
          <w:b/>
          <w:sz w:val="24"/>
          <w:szCs w:val="24"/>
        </w:rPr>
      </w:pPr>
    </w:p>
    <w:p w:rsidR="00173ADA" w:rsidRDefault="00173ADA" w:rsidP="00673F13">
      <w:pPr>
        <w:spacing w:after="160" w:line="480" w:lineRule="auto"/>
        <w:jc w:val="center"/>
        <w:rPr>
          <w:rFonts w:ascii="Times New Roman" w:hAnsi="Times New Roman" w:cs="Times New Roman"/>
          <w:b/>
          <w:sz w:val="24"/>
          <w:szCs w:val="24"/>
        </w:rPr>
      </w:pPr>
    </w:p>
    <w:p w:rsidR="00673F13" w:rsidRPr="00470140" w:rsidRDefault="00673F13" w:rsidP="00673F13">
      <w:pPr>
        <w:spacing w:after="160" w:line="480" w:lineRule="auto"/>
        <w:jc w:val="center"/>
        <w:rPr>
          <w:rFonts w:ascii="Times New Roman" w:hAnsi="Times New Roman" w:cs="Times New Roman"/>
          <w:b/>
          <w:sz w:val="24"/>
          <w:szCs w:val="24"/>
        </w:rPr>
      </w:pPr>
      <w:r w:rsidRPr="00470140">
        <w:rPr>
          <w:rFonts w:ascii="Times New Roman" w:hAnsi="Times New Roman" w:cs="Times New Roman"/>
          <w:b/>
          <w:sz w:val="24"/>
          <w:szCs w:val="24"/>
        </w:rPr>
        <w:t>ABSTRACT</w:t>
      </w:r>
    </w:p>
    <w:p w:rsidR="00673F13" w:rsidRPr="00470140" w:rsidRDefault="00673F13" w:rsidP="00673F13">
      <w:pPr>
        <w:spacing w:before="240" w:after="160" w:line="240" w:lineRule="auto"/>
        <w:jc w:val="both"/>
        <w:rPr>
          <w:rFonts w:ascii="Times New Roman" w:hAnsi="Times New Roman" w:cs="Times New Roman"/>
          <w:sz w:val="24"/>
          <w:szCs w:val="24"/>
        </w:rPr>
      </w:pPr>
      <w:r w:rsidRPr="00470140">
        <w:rPr>
          <w:rFonts w:ascii="Times New Roman" w:hAnsi="Times New Roman" w:cs="Times New Roman"/>
          <w:sz w:val="24"/>
          <w:szCs w:val="24"/>
        </w:rPr>
        <w:t>The evaluation of some heavy metals,</w:t>
      </w:r>
      <w:r w:rsidR="005F3696" w:rsidRPr="00470140">
        <w:rPr>
          <w:rFonts w:ascii="Times New Roman" w:hAnsi="Times New Roman" w:cs="Times New Roman"/>
          <w:sz w:val="24"/>
          <w:szCs w:val="24"/>
        </w:rPr>
        <w:t xml:space="preserve"> in</w:t>
      </w:r>
      <w:r w:rsidRPr="00470140">
        <w:rPr>
          <w:rFonts w:ascii="Times New Roman" w:hAnsi="Times New Roman" w:cs="Times New Roman"/>
          <w:sz w:val="24"/>
          <w:szCs w:val="24"/>
        </w:rPr>
        <w:t xml:space="preserve"> pro</w:t>
      </w:r>
      <w:r w:rsidR="00E34887" w:rsidRPr="00470140">
        <w:rPr>
          <w:rFonts w:ascii="Times New Roman" w:hAnsi="Times New Roman" w:cs="Times New Roman"/>
          <w:sz w:val="24"/>
          <w:szCs w:val="24"/>
        </w:rPr>
        <w:t>state cancer patients and controls</w:t>
      </w:r>
      <w:r w:rsidRPr="00470140">
        <w:rPr>
          <w:rFonts w:ascii="Times New Roman" w:hAnsi="Times New Roman" w:cs="Times New Roman"/>
          <w:sz w:val="24"/>
          <w:szCs w:val="24"/>
        </w:rPr>
        <w:t xml:space="preserve"> in Enugu was carried out. Venous blood</w:t>
      </w:r>
      <w:r w:rsidR="00E34887" w:rsidRPr="00470140">
        <w:rPr>
          <w:rFonts w:ascii="Times New Roman" w:hAnsi="Times New Roman" w:cs="Times New Roman"/>
          <w:sz w:val="24"/>
          <w:szCs w:val="24"/>
        </w:rPr>
        <w:t xml:space="preserve"> samples were collected from 72 </w:t>
      </w:r>
      <w:r w:rsidRPr="00470140">
        <w:rPr>
          <w:rFonts w:ascii="Times New Roman" w:hAnsi="Times New Roman" w:cs="Times New Roman"/>
          <w:sz w:val="24"/>
          <w:szCs w:val="24"/>
        </w:rPr>
        <w:t>participants who gave informed consent f</w:t>
      </w:r>
      <w:r w:rsidR="00470140">
        <w:rPr>
          <w:rFonts w:ascii="Times New Roman" w:hAnsi="Times New Roman" w:cs="Times New Roman"/>
          <w:sz w:val="24"/>
          <w:szCs w:val="24"/>
        </w:rPr>
        <w:t>or this study at Enugu, Nigeria;</w:t>
      </w:r>
      <w:r w:rsidRPr="00470140">
        <w:rPr>
          <w:rFonts w:ascii="Times New Roman" w:hAnsi="Times New Roman" w:cs="Times New Roman"/>
          <w:sz w:val="24"/>
          <w:szCs w:val="24"/>
        </w:rPr>
        <w:t xml:space="preserve"> 36 prostate cancer patients and 36 healthy subjects as controls. Blood heavy elements were determined using Atomic Absorption Spectrometer. Data from this study were subjected to statistical analysis. Mean, standard deviation, student´s t-test and correlations, were determined using statistical package for the social sciences (SPSS). Result shows that, blood Aluminum, Arsenic, Chromium and Lead, were significantly higher (0.03±0.02µg/dl; 0.01±0.01µg/dl, 0.02±0.01µg/dl; 0.02±0.01µg/dl, 0.10±0.04µg/dl; 0.03±0.00µg/dl, 13.77±4.16µg/dl; 11.11±1.37µg/dl, respectively)</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(p&lt;0.05 in each case) in prostate cancer patients, compared with controls. The blood Al, As, Cd, Cr and Pd levels were significantly higher (p=0.000,</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p=0.014,</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p=0.012,</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 xml:space="preserve">p=0.032 and p=0.003 respectively) in prostate cancer patients 0-3years duration compared with prostate cancer patients 4-6 </w:t>
      </w:r>
      <w:r w:rsidR="00186272" w:rsidRPr="00470140">
        <w:rPr>
          <w:rFonts w:ascii="Times New Roman" w:hAnsi="Times New Roman" w:cs="Times New Roman"/>
          <w:sz w:val="24"/>
          <w:szCs w:val="24"/>
        </w:rPr>
        <w:t>years’</w:t>
      </w:r>
      <w:r w:rsidRPr="00470140">
        <w:rPr>
          <w:rFonts w:ascii="Times New Roman" w:hAnsi="Times New Roman" w:cs="Times New Roman"/>
          <w:sz w:val="24"/>
          <w:szCs w:val="24"/>
        </w:rPr>
        <w:t xml:space="preserve"> duration.</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 xml:space="preserve">The blood Al, Cd, Cr, </w:t>
      </w:r>
      <w:r w:rsidRPr="00470140">
        <w:rPr>
          <w:rFonts w:ascii="Times New Roman" w:hAnsi="Times New Roman" w:cs="Times New Roman"/>
          <w:sz w:val="24"/>
          <w:szCs w:val="24"/>
        </w:rPr>
        <w:lastRenderedPageBreak/>
        <w:t>Pb and Hg levels were significantly correlated</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(p=0.024;</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r=0.377,</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p=0,081;</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r=-0.294,</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p=0.081;r=-0.294,p=0.002;r=-0,503 and p=0.033;r=-0.357 respectively) with free-PSA in prostate cancer patients.</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 xml:space="preserve">From the result of </w:t>
      </w:r>
      <w:r w:rsidR="00186272" w:rsidRPr="00470140">
        <w:rPr>
          <w:rFonts w:ascii="Times New Roman" w:hAnsi="Times New Roman" w:cs="Times New Roman"/>
          <w:sz w:val="24"/>
          <w:szCs w:val="24"/>
        </w:rPr>
        <w:t>study,</w:t>
      </w:r>
      <w:r w:rsidRPr="00470140">
        <w:rPr>
          <w:rFonts w:ascii="Times New Roman" w:hAnsi="Times New Roman" w:cs="Times New Roman"/>
          <w:sz w:val="24"/>
          <w:szCs w:val="24"/>
        </w:rPr>
        <w:t xml:space="preserve"> it seems that heavy metals ar</w:t>
      </w:r>
      <w:r w:rsidR="00843C3C" w:rsidRPr="00470140">
        <w:rPr>
          <w:rFonts w:ascii="Times New Roman" w:hAnsi="Times New Roman" w:cs="Times New Roman"/>
          <w:sz w:val="24"/>
          <w:szCs w:val="24"/>
        </w:rPr>
        <w:t xml:space="preserve">e raised in </w:t>
      </w:r>
      <w:r w:rsidRPr="00470140">
        <w:rPr>
          <w:rFonts w:ascii="Times New Roman" w:hAnsi="Times New Roman" w:cs="Times New Roman"/>
          <w:sz w:val="24"/>
          <w:szCs w:val="24"/>
        </w:rPr>
        <w:t xml:space="preserve">prostate cancer patients, and thus may play some </w:t>
      </w:r>
      <w:r w:rsidR="00843C3C" w:rsidRPr="00470140">
        <w:rPr>
          <w:rFonts w:ascii="Times New Roman" w:hAnsi="Times New Roman" w:cs="Times New Roman"/>
          <w:sz w:val="24"/>
          <w:szCs w:val="24"/>
        </w:rPr>
        <w:t>role in the pathogenesis of the</w:t>
      </w:r>
      <w:r w:rsidR="00B904C6" w:rsidRPr="00470140">
        <w:rPr>
          <w:rFonts w:ascii="Times New Roman" w:hAnsi="Times New Roman" w:cs="Times New Roman"/>
          <w:sz w:val="24"/>
          <w:szCs w:val="24"/>
        </w:rPr>
        <w:t xml:space="preserve"> disease</w:t>
      </w:r>
      <w:r w:rsidRPr="00470140">
        <w:rPr>
          <w:rFonts w:ascii="Times New Roman" w:hAnsi="Times New Roman" w:cs="Times New Roman"/>
          <w:sz w:val="24"/>
          <w:szCs w:val="24"/>
        </w:rPr>
        <w:t>.</w:t>
      </w:r>
    </w:p>
    <w:p w:rsidR="00673F13" w:rsidRPr="00940D1D" w:rsidRDefault="00940D1D" w:rsidP="00673F13">
      <w:pPr>
        <w:spacing w:before="240" w:line="240" w:lineRule="auto"/>
        <w:rPr>
          <w:rFonts w:ascii="Times New Roman" w:hAnsi="Times New Roman" w:cs="Times New Roman"/>
          <w:i/>
          <w:noProof/>
          <w:sz w:val="24"/>
          <w:szCs w:val="24"/>
        </w:rPr>
      </w:pPr>
      <w:r w:rsidRPr="00940D1D">
        <w:rPr>
          <w:rFonts w:ascii="Times New Roman" w:hAnsi="Times New Roman" w:cs="Times New Roman"/>
          <w:b/>
          <w:i/>
          <w:noProof/>
          <w:sz w:val="24"/>
          <w:szCs w:val="24"/>
        </w:rPr>
        <w:t>Keywords</w:t>
      </w:r>
      <w:r w:rsidRPr="00940D1D">
        <w:rPr>
          <w:rFonts w:ascii="Times New Roman" w:hAnsi="Times New Roman" w:cs="Times New Roman"/>
          <w:i/>
          <w:noProof/>
          <w:sz w:val="24"/>
          <w:szCs w:val="24"/>
        </w:rPr>
        <w:t xml:space="preserve">: </w:t>
      </w:r>
      <w:bookmarkStart w:id="0" w:name="_GoBack"/>
      <w:r w:rsidRPr="00940D1D">
        <w:rPr>
          <w:rFonts w:ascii="Times New Roman" w:hAnsi="Times New Roman" w:cs="Times New Roman"/>
          <w:i/>
          <w:iCs/>
          <w:sz w:val="24"/>
          <w:szCs w:val="24"/>
        </w:rPr>
        <w:t xml:space="preserve">heavy metals, prostate cancer, </w:t>
      </w:r>
      <w:r w:rsidRPr="00940D1D">
        <w:rPr>
          <w:rFonts w:ascii="Times New Roman" w:hAnsi="Times New Roman" w:cs="Times New Roman"/>
          <w:i/>
          <w:sz w:val="24"/>
          <w:szCs w:val="24"/>
        </w:rPr>
        <w:t>aluminum, arsenic, chromium and lead</w:t>
      </w:r>
    </w:p>
    <w:bookmarkEnd w:id="0"/>
    <w:p w:rsidR="00673F13" w:rsidRPr="00470140" w:rsidRDefault="00673F13" w:rsidP="00673F13">
      <w:pPr>
        <w:spacing w:before="240" w:line="240" w:lineRule="auto"/>
        <w:rPr>
          <w:rFonts w:ascii="Times New Roman" w:hAnsi="Times New Roman" w:cs="Times New Roman"/>
          <w:noProof/>
          <w:sz w:val="24"/>
          <w:szCs w:val="24"/>
        </w:rPr>
      </w:pPr>
    </w:p>
    <w:p w:rsidR="00673F13" w:rsidRDefault="00673F13" w:rsidP="00673F13">
      <w:pPr>
        <w:spacing w:before="240" w:line="240" w:lineRule="auto"/>
        <w:rPr>
          <w:rFonts w:ascii="Times New Roman" w:hAnsi="Times New Roman" w:cs="Times New Roman"/>
          <w:noProof/>
          <w:sz w:val="24"/>
          <w:szCs w:val="24"/>
        </w:rPr>
      </w:pPr>
    </w:p>
    <w:p w:rsidR="00673F13" w:rsidRPr="00470140" w:rsidRDefault="00673F13" w:rsidP="00673F13">
      <w:pPr>
        <w:spacing w:before="240" w:line="240" w:lineRule="auto"/>
        <w:jc w:val="center"/>
        <w:rPr>
          <w:rFonts w:ascii="Times New Roman" w:hAnsi="Times New Roman" w:cs="Times New Roman"/>
          <w:noProof/>
          <w:sz w:val="24"/>
          <w:szCs w:val="24"/>
        </w:rPr>
      </w:pPr>
      <w:r w:rsidRPr="00470140">
        <w:rPr>
          <w:rFonts w:ascii="Times New Roman" w:hAnsi="Times New Roman" w:cs="Times New Roman"/>
          <w:b/>
          <w:noProof/>
          <w:sz w:val="24"/>
          <w:szCs w:val="24"/>
        </w:rPr>
        <w:t>MATERIALS AND METHODS</w:t>
      </w:r>
    </w:p>
    <w:p w:rsidR="00673F13" w:rsidRPr="00470140" w:rsidRDefault="00673F13" w:rsidP="00673F13">
      <w:pPr>
        <w:spacing w:before="240" w:line="48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  </w:t>
      </w:r>
      <w:r w:rsidRPr="0036196C">
        <w:rPr>
          <w:rFonts w:ascii="Times New Roman" w:hAnsi="Times New Roman" w:cs="Times New Roman"/>
          <w:b/>
          <w:noProof/>
          <w:sz w:val="24"/>
          <w:szCs w:val="24"/>
        </w:rPr>
        <w:t>STUDY</w:t>
      </w:r>
      <w:r w:rsidRPr="00470140">
        <w:rPr>
          <w:rFonts w:ascii="Times New Roman" w:hAnsi="Times New Roman" w:cs="Times New Roman"/>
          <w:noProof/>
          <w:sz w:val="24"/>
          <w:szCs w:val="24"/>
        </w:rPr>
        <w:t xml:space="preserve"> </w:t>
      </w:r>
      <w:r w:rsidRPr="0036196C">
        <w:rPr>
          <w:rFonts w:ascii="Times New Roman" w:hAnsi="Times New Roman" w:cs="Times New Roman"/>
          <w:b/>
          <w:noProof/>
          <w:sz w:val="24"/>
          <w:szCs w:val="24"/>
        </w:rPr>
        <w:t>AREA</w:t>
      </w:r>
    </w:p>
    <w:p w:rsidR="00673F13" w:rsidRPr="00470140" w:rsidRDefault="00673F13" w:rsidP="00673F13">
      <w:pPr>
        <w:spacing w:before="240" w:line="48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The study was carried out at Christ Our Foundation Specialist Medical Center 23B Hillview Independent Layout Enugu in south eastern region of Nigeria.</w:t>
      </w:r>
    </w:p>
    <w:p w:rsidR="00673F13" w:rsidRPr="0036196C" w:rsidRDefault="00673F13" w:rsidP="00673F13">
      <w:pPr>
        <w:spacing w:before="240" w:line="480" w:lineRule="auto"/>
        <w:jc w:val="both"/>
        <w:rPr>
          <w:rFonts w:ascii="Times New Roman" w:hAnsi="Times New Roman" w:cs="Times New Roman"/>
          <w:b/>
          <w:noProof/>
          <w:sz w:val="24"/>
          <w:szCs w:val="24"/>
        </w:rPr>
      </w:pPr>
      <w:r w:rsidRPr="0036196C">
        <w:rPr>
          <w:rFonts w:ascii="Times New Roman" w:hAnsi="Times New Roman" w:cs="Times New Roman"/>
          <w:b/>
          <w:noProof/>
          <w:sz w:val="24"/>
          <w:szCs w:val="24"/>
        </w:rPr>
        <w:t xml:space="preserve"> ADVOCACY,MOBILIZATION AND PRE-SURVEY CONTACT</w:t>
      </w:r>
    </w:p>
    <w:p w:rsidR="00186272" w:rsidRPr="00470140" w:rsidRDefault="00673F13" w:rsidP="00673F13">
      <w:pPr>
        <w:spacing w:before="240" w:line="48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With </w:t>
      </w:r>
      <w:r w:rsidR="0036196C">
        <w:rPr>
          <w:rFonts w:ascii="Times New Roman" w:hAnsi="Times New Roman" w:cs="Times New Roman"/>
          <w:noProof/>
          <w:sz w:val="24"/>
          <w:szCs w:val="24"/>
        </w:rPr>
        <w:t xml:space="preserve">a letter of introduction from the </w:t>
      </w:r>
      <w:r w:rsidRPr="00470140">
        <w:rPr>
          <w:rFonts w:ascii="Times New Roman" w:hAnsi="Times New Roman" w:cs="Times New Roman"/>
          <w:noProof/>
          <w:sz w:val="24"/>
          <w:szCs w:val="24"/>
        </w:rPr>
        <w:t xml:space="preserve"> department</w:t>
      </w:r>
      <w:r w:rsidR="0036196C">
        <w:rPr>
          <w:rFonts w:ascii="Times New Roman" w:hAnsi="Times New Roman" w:cs="Times New Roman"/>
          <w:noProof/>
          <w:sz w:val="24"/>
          <w:szCs w:val="24"/>
        </w:rPr>
        <w:t>, we</w:t>
      </w:r>
      <w:r w:rsidRPr="00470140">
        <w:rPr>
          <w:rFonts w:ascii="Times New Roman" w:hAnsi="Times New Roman" w:cs="Times New Roman"/>
          <w:noProof/>
          <w:sz w:val="24"/>
          <w:szCs w:val="24"/>
        </w:rPr>
        <w:t xml:space="preserve"> met the Chief Medical Director(C.M.D) of the Hospital.On request a proposal was submitted to the ethical committee of the Hospital and approval secured.Several meetings were held with the Nurses incharge of onchology unit, days were noted and chosen for the collection of sample.Inform consent was orally  gotten from the participants.</w:t>
      </w:r>
    </w:p>
    <w:p w:rsidR="00673F13" w:rsidRPr="0036196C" w:rsidRDefault="00673F13" w:rsidP="00673F13">
      <w:pPr>
        <w:spacing w:before="240" w:line="480" w:lineRule="auto"/>
        <w:jc w:val="both"/>
        <w:rPr>
          <w:rFonts w:ascii="Times New Roman" w:hAnsi="Times New Roman" w:cs="Times New Roman"/>
          <w:b/>
          <w:noProof/>
          <w:sz w:val="24"/>
          <w:szCs w:val="24"/>
        </w:rPr>
      </w:pPr>
      <w:r w:rsidRPr="0036196C">
        <w:rPr>
          <w:rFonts w:ascii="Times New Roman" w:hAnsi="Times New Roman" w:cs="Times New Roman"/>
          <w:b/>
          <w:noProof/>
          <w:sz w:val="24"/>
          <w:szCs w:val="24"/>
        </w:rPr>
        <w:t xml:space="preserve"> STUDY POPULATION</w:t>
      </w:r>
    </w:p>
    <w:p w:rsidR="00673F13" w:rsidRPr="00470140" w:rsidRDefault="00673F13" w:rsidP="00673F13">
      <w:pPr>
        <w:spacing w:before="240" w:line="48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One hundred and eight(108) subjects were recruited into the study, compristng thirty six(36) controls ,thirty six(36) BPH andthirty six(36)  prostate cancer  patients in the study population.</w:t>
      </w:r>
    </w:p>
    <w:p w:rsidR="00673F13" w:rsidRPr="00470140" w:rsidRDefault="00673F13" w:rsidP="00673F13">
      <w:pPr>
        <w:spacing w:before="240" w:line="360" w:lineRule="auto"/>
        <w:jc w:val="both"/>
        <w:rPr>
          <w:rFonts w:ascii="Times New Roman" w:hAnsi="Times New Roman" w:cs="Times New Roman"/>
          <w:sz w:val="24"/>
          <w:szCs w:val="24"/>
        </w:rPr>
      </w:pPr>
      <w:r w:rsidRPr="00470140">
        <w:rPr>
          <w:rFonts w:ascii="Times New Roman" w:hAnsi="Times New Roman" w:cs="Times New Roman"/>
          <w:sz w:val="24"/>
          <w:szCs w:val="24"/>
        </w:rPr>
        <w:t>SAMPLE SIZE;T</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he sample size was determined using the method of Aroye 2004 with the formula n=(z²pq)/d².</w:t>
      </w:r>
    </w:p>
    <w:p w:rsidR="00673F13" w:rsidRPr="00470140" w:rsidRDefault="00673F13" w:rsidP="00673F13">
      <w:pPr>
        <w:tabs>
          <w:tab w:val="left" w:pos="2445"/>
        </w:tabs>
        <w:spacing w:before="240" w:line="48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lastRenderedPageBreak/>
        <w:t xml:space="preserve"> SELECTION CRITERIA</w:t>
      </w:r>
    </w:p>
    <w:p w:rsidR="00673F13" w:rsidRPr="00470140" w:rsidRDefault="00673F13" w:rsidP="00673F13">
      <w:pPr>
        <w:spacing w:before="240" w:line="36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1;INCLUSION</w:t>
      </w:r>
    </w:p>
    <w:p w:rsidR="00673F13" w:rsidRPr="00470140" w:rsidRDefault="00673F13" w:rsidP="00673F13">
      <w:pPr>
        <w:spacing w:before="240" w:line="36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        (i)Men with BPH and men with  prostate cancer of 40-70 years,</w:t>
      </w:r>
    </w:p>
    <w:p w:rsidR="00673F13" w:rsidRPr="00470140" w:rsidRDefault="00673F13" w:rsidP="00673F13">
      <w:pPr>
        <w:spacing w:before="240" w:line="360" w:lineRule="auto"/>
        <w:ind w:left="360"/>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 ( ii) psa levels  &gt; 4.0ng/ml</w:t>
      </w:r>
    </w:p>
    <w:p w:rsidR="00673F13" w:rsidRPr="00470140" w:rsidRDefault="00673F13" w:rsidP="00673F13">
      <w:pPr>
        <w:spacing w:before="240" w:line="360" w:lineRule="auto"/>
        <w:jc w:val="both"/>
        <w:rPr>
          <w:rFonts w:ascii="Times New Roman" w:hAnsi="Times New Roman" w:cs="Times New Roman"/>
          <w:noProof/>
          <w:sz w:val="24"/>
          <w:szCs w:val="24"/>
        </w:rPr>
      </w:pPr>
      <w:r w:rsidRPr="00470140">
        <w:rPr>
          <w:rFonts w:ascii="Times New Roman" w:hAnsi="Times New Roman" w:cs="Times New Roman"/>
          <w:noProof/>
          <w:sz w:val="24"/>
          <w:szCs w:val="24"/>
        </w:rPr>
        <w:t>2;EXCLUSION</w:t>
      </w:r>
    </w:p>
    <w:p w:rsidR="00673F13" w:rsidRPr="00470140" w:rsidRDefault="00673F13" w:rsidP="00673F13">
      <w:pPr>
        <w:spacing w:before="240" w:line="360" w:lineRule="auto"/>
        <w:ind w:left="360"/>
        <w:jc w:val="both"/>
        <w:rPr>
          <w:rFonts w:ascii="Times New Roman" w:hAnsi="Times New Roman" w:cs="Times New Roman"/>
          <w:noProof/>
          <w:sz w:val="24"/>
          <w:szCs w:val="24"/>
        </w:rPr>
      </w:pPr>
      <w:r w:rsidRPr="00470140">
        <w:rPr>
          <w:rFonts w:ascii="Times New Roman" w:hAnsi="Times New Roman" w:cs="Times New Roman"/>
          <w:noProof/>
          <w:sz w:val="24"/>
          <w:szCs w:val="24"/>
        </w:rPr>
        <w:t>(i)Men below 40 years of age.</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STUDY PARAMETERS</w:t>
      </w:r>
    </w:p>
    <w:p w:rsidR="00673F13" w:rsidRPr="00470140" w:rsidRDefault="00673F13" w:rsidP="00673F13">
      <w:pPr>
        <w:spacing w:before="240" w:line="360" w:lineRule="auto"/>
        <w:jc w:val="both"/>
        <w:rPr>
          <w:rFonts w:ascii="Times New Roman" w:hAnsi="Times New Roman" w:cs="Times New Roman"/>
          <w:sz w:val="24"/>
          <w:szCs w:val="24"/>
        </w:rPr>
      </w:pPr>
      <w:r w:rsidRPr="00470140">
        <w:rPr>
          <w:rFonts w:ascii="Times New Roman" w:hAnsi="Times New Roman" w:cs="Times New Roman"/>
          <w:sz w:val="24"/>
          <w:szCs w:val="24"/>
        </w:rPr>
        <w:t>The parameters studied in this work include;</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PSA</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(total and free),Some heavy metals(Aluminum,</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Arsenic, Cadmium,</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Chromium,</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Lead</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and Mercury).</w:t>
      </w:r>
    </w:p>
    <w:p w:rsidR="00673F13" w:rsidRPr="00470140" w:rsidRDefault="00673F13" w:rsidP="00673F13">
      <w:pPr>
        <w:spacing w:before="240" w:line="360" w:lineRule="auto"/>
        <w:jc w:val="both"/>
        <w:rPr>
          <w:rFonts w:ascii="Times New Roman" w:hAnsi="Times New Roman" w:cs="Times New Roman"/>
          <w:color w:val="FF0000"/>
          <w:sz w:val="24"/>
          <w:szCs w:val="24"/>
        </w:rPr>
      </w:pPr>
      <w:r w:rsidRPr="00470140">
        <w:rPr>
          <w:rFonts w:ascii="Times New Roman" w:hAnsi="Times New Roman" w:cs="Times New Roman"/>
          <w:sz w:val="24"/>
          <w:szCs w:val="24"/>
        </w:rPr>
        <w:t xml:space="preserve"> SAMPLE COLLECTION</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Six</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 xml:space="preserve">(6)ml of venous blood was collected aseptically from each subject by venipuncture from theanticubital vein. The blood was dispensed into lithium heparin container for heavy metals analysis. </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 xml:space="preserve"> LABORATORY PROCEDURES</w:t>
      </w:r>
    </w:p>
    <w:p w:rsidR="00673F13"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Some of the reagents used were commercially purchased and the manufacturers standard operational procedure</w:t>
      </w:r>
      <w:r w:rsidR="00573A95">
        <w:rPr>
          <w:rFonts w:ascii="Times New Roman" w:hAnsi="Times New Roman" w:cs="Times New Roman"/>
          <w:sz w:val="24"/>
          <w:szCs w:val="24"/>
        </w:rPr>
        <w:t xml:space="preserve"> </w:t>
      </w:r>
      <w:r w:rsidRPr="00470140">
        <w:rPr>
          <w:rFonts w:ascii="Times New Roman" w:hAnsi="Times New Roman" w:cs="Times New Roman"/>
          <w:sz w:val="24"/>
          <w:szCs w:val="24"/>
        </w:rPr>
        <w:t>(S.O.P) strictly adhered to, while some were self -prepared using chemicals of analytical grade.</w:t>
      </w:r>
      <w:r w:rsidR="0005586C">
        <w:rPr>
          <w:rFonts w:ascii="Times New Roman" w:hAnsi="Times New Roman" w:cs="Times New Roman"/>
          <w:sz w:val="24"/>
          <w:szCs w:val="24"/>
        </w:rPr>
        <w:t xml:space="preserve"> </w:t>
      </w:r>
    </w:p>
    <w:p w:rsidR="0005586C" w:rsidRDefault="0005586C" w:rsidP="00673F13">
      <w:pPr>
        <w:spacing w:before="240" w:line="480" w:lineRule="auto"/>
        <w:jc w:val="both"/>
        <w:rPr>
          <w:rFonts w:ascii="Times New Roman" w:hAnsi="Times New Roman" w:cs="Times New Roman"/>
          <w:color w:val="FF0000"/>
          <w:sz w:val="24"/>
          <w:szCs w:val="24"/>
        </w:rPr>
      </w:pPr>
    </w:p>
    <w:p w:rsidR="00BD79E5" w:rsidRPr="00470140" w:rsidRDefault="00BD79E5" w:rsidP="00673F13">
      <w:pPr>
        <w:spacing w:before="240" w:line="480" w:lineRule="auto"/>
        <w:jc w:val="both"/>
        <w:rPr>
          <w:rFonts w:ascii="Times New Roman" w:hAnsi="Times New Roman" w:cs="Times New Roman"/>
          <w:color w:val="FF0000"/>
          <w:sz w:val="24"/>
          <w:szCs w:val="24"/>
        </w:rPr>
      </w:pPr>
    </w:p>
    <w:p w:rsidR="00673F13" w:rsidRPr="00470140" w:rsidRDefault="00673F13" w:rsidP="00673F13">
      <w:pPr>
        <w:spacing w:before="240" w:line="480" w:lineRule="auto"/>
        <w:jc w:val="both"/>
        <w:rPr>
          <w:rFonts w:ascii="Times New Roman" w:hAnsi="Times New Roman" w:cs="Times New Roman"/>
          <w:b/>
          <w:sz w:val="24"/>
          <w:szCs w:val="24"/>
        </w:rPr>
      </w:pPr>
      <w:r w:rsidRPr="00470140">
        <w:rPr>
          <w:rFonts w:ascii="Times New Roman" w:hAnsi="Times New Roman" w:cs="Times New Roman"/>
          <w:b/>
          <w:sz w:val="24"/>
          <w:szCs w:val="24"/>
        </w:rPr>
        <w:lastRenderedPageBreak/>
        <w:t>(A)Determination of Serum Total PSA and free PSA</w:t>
      </w:r>
    </w:p>
    <w:p w:rsidR="00673F13" w:rsidRPr="00470140" w:rsidRDefault="00673F13" w:rsidP="00673F13">
      <w:pPr>
        <w:spacing w:before="240" w:line="480" w:lineRule="auto"/>
        <w:jc w:val="both"/>
        <w:rPr>
          <w:rFonts w:ascii="Times New Roman" w:hAnsi="Times New Roman" w:cs="Times New Roman"/>
          <w:b/>
          <w:sz w:val="24"/>
          <w:szCs w:val="24"/>
        </w:rPr>
      </w:pPr>
      <w:r w:rsidRPr="00470140">
        <w:rPr>
          <w:rFonts w:ascii="Times New Roman" w:hAnsi="Times New Roman" w:cs="Times New Roman"/>
          <w:b/>
          <w:sz w:val="24"/>
          <w:szCs w:val="24"/>
        </w:rPr>
        <w:t>Immun</w:t>
      </w:r>
      <w:r w:rsidR="00573A95">
        <w:rPr>
          <w:rFonts w:ascii="Times New Roman" w:hAnsi="Times New Roman" w:cs="Times New Roman"/>
          <w:b/>
          <w:sz w:val="24"/>
          <w:szCs w:val="24"/>
        </w:rPr>
        <w:t>oenzymometric assay (type 3) (</w:t>
      </w:r>
      <w:r w:rsidR="00573A95" w:rsidRPr="00470140">
        <w:rPr>
          <w:rFonts w:ascii="Times New Roman" w:hAnsi="Times New Roman" w:cs="Times New Roman"/>
          <w:b/>
          <w:sz w:val="24"/>
          <w:szCs w:val="24"/>
        </w:rPr>
        <w:t xml:space="preserve">Junker </w:t>
      </w:r>
      <w:r w:rsidRPr="00470140">
        <w:rPr>
          <w:rFonts w:ascii="Times New Roman" w:hAnsi="Times New Roman" w:cs="Times New Roman"/>
          <w:b/>
          <w:sz w:val="24"/>
          <w:szCs w:val="24"/>
        </w:rPr>
        <w:t>et al.,1997)</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 xml:space="preserve"> The essential reagents required include high affinity and specificity (enzyme and immobilized),</w:t>
      </w:r>
      <w:r w:rsidR="0005586C">
        <w:rPr>
          <w:rFonts w:ascii="Times New Roman" w:hAnsi="Times New Roman" w:cs="Times New Roman"/>
          <w:sz w:val="24"/>
          <w:szCs w:val="24"/>
        </w:rPr>
        <w:t xml:space="preserve"> </w:t>
      </w:r>
      <w:r w:rsidRPr="00470140">
        <w:rPr>
          <w:rFonts w:ascii="Times New Roman" w:hAnsi="Times New Roman" w:cs="Times New Roman"/>
          <w:sz w:val="24"/>
          <w:szCs w:val="24"/>
        </w:rPr>
        <w:t xml:space="preserve">with different and distinct epitope recognition in excess, and native antigen. </w:t>
      </w:r>
    </w:p>
    <w:p w:rsidR="00673F13" w:rsidRPr="0036196C" w:rsidRDefault="00673F13" w:rsidP="00673F13">
      <w:pPr>
        <w:spacing w:before="240" w:line="480" w:lineRule="auto"/>
        <w:jc w:val="both"/>
        <w:rPr>
          <w:rFonts w:ascii="Times New Roman" w:hAnsi="Times New Roman" w:cs="Times New Roman"/>
          <w:b/>
          <w:sz w:val="24"/>
          <w:szCs w:val="24"/>
        </w:rPr>
      </w:pPr>
      <w:r w:rsidRPr="0036196C">
        <w:rPr>
          <w:rFonts w:ascii="Times New Roman" w:hAnsi="Times New Roman" w:cs="Times New Roman"/>
          <w:b/>
          <w:sz w:val="24"/>
          <w:szCs w:val="24"/>
        </w:rPr>
        <w:t>ASSAY PROCEDURE</w:t>
      </w:r>
      <w:r w:rsidR="005B1A83">
        <w:rPr>
          <w:rFonts w:ascii="Times New Roman" w:hAnsi="Times New Roman" w:cs="Times New Roman"/>
          <w:b/>
          <w:sz w:val="24"/>
          <w:szCs w:val="24"/>
        </w:rPr>
        <w:t xml:space="preserve"> </w:t>
      </w:r>
      <w:r w:rsidRPr="0036196C">
        <w:rPr>
          <w:rFonts w:ascii="Times New Roman" w:hAnsi="Times New Roman" w:cs="Times New Roman"/>
          <w:b/>
          <w:sz w:val="24"/>
          <w:szCs w:val="24"/>
        </w:rPr>
        <w:t>(total and free PSA).</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After formatting the microplates´ wells for each serum, reference calibrator and control, 25µl and 50µl (for total and free PSA )of serum, calibrator and control samples were pipetted into respective wells.100µl of respective enzyme reagent was added, swirled gently for 20-30seconds.The mixture was incubated 30 and 60 minutes for total and free PSA respectively, washed with wash buffer and 100µl of respective substrate solution added and also incubated at room temperature for 15minutes without shaking. Stop solution was added at the end of fifteen</w:t>
      </w:r>
      <w:r w:rsidR="0005586C">
        <w:rPr>
          <w:rFonts w:ascii="Times New Roman" w:hAnsi="Times New Roman" w:cs="Times New Roman"/>
          <w:sz w:val="24"/>
          <w:szCs w:val="24"/>
        </w:rPr>
        <w:t xml:space="preserve"> </w:t>
      </w:r>
      <w:r w:rsidRPr="00470140">
        <w:rPr>
          <w:rFonts w:ascii="Times New Roman" w:hAnsi="Times New Roman" w:cs="Times New Roman"/>
          <w:sz w:val="24"/>
          <w:szCs w:val="24"/>
        </w:rPr>
        <w:t>(15)</w:t>
      </w:r>
      <w:r w:rsidR="0005586C">
        <w:rPr>
          <w:rFonts w:ascii="Times New Roman" w:hAnsi="Times New Roman" w:cs="Times New Roman"/>
          <w:sz w:val="24"/>
          <w:szCs w:val="24"/>
        </w:rPr>
        <w:t xml:space="preserve"> </w:t>
      </w:r>
      <w:r w:rsidRPr="00470140">
        <w:rPr>
          <w:rFonts w:ascii="Times New Roman" w:hAnsi="Times New Roman" w:cs="Times New Roman"/>
          <w:sz w:val="24"/>
          <w:szCs w:val="24"/>
        </w:rPr>
        <w:t>minutes of incubation. The absorbance was read using microplate reader at 450nm.</w:t>
      </w:r>
    </w:p>
    <w:p w:rsidR="00673F13" w:rsidRPr="00470140" w:rsidRDefault="00673F13" w:rsidP="00673F13">
      <w:pPr>
        <w:spacing w:before="240" w:line="480" w:lineRule="auto"/>
        <w:jc w:val="both"/>
        <w:rPr>
          <w:rFonts w:ascii="Times New Roman" w:hAnsi="Times New Roman" w:cs="Times New Roman"/>
          <w:sz w:val="24"/>
          <w:szCs w:val="24"/>
        </w:rPr>
      </w:pPr>
      <w:r w:rsidRPr="00470140">
        <w:rPr>
          <w:rFonts w:ascii="Times New Roman" w:hAnsi="Times New Roman" w:cs="Times New Roman"/>
          <w:b/>
          <w:sz w:val="24"/>
          <w:szCs w:val="24"/>
        </w:rPr>
        <w:t>Digestion of Samples for heavy elements (metals) (</w:t>
      </w:r>
      <w:r w:rsidRPr="00470140">
        <w:rPr>
          <w:rFonts w:ascii="Times New Roman" w:hAnsi="Times New Roman" w:cs="Times New Roman"/>
          <w:sz w:val="24"/>
          <w:szCs w:val="24"/>
        </w:rPr>
        <w:t>Adrian, 1973</w:t>
      </w:r>
      <w:r w:rsidRPr="00470140">
        <w:rPr>
          <w:rFonts w:ascii="Times New Roman" w:hAnsi="Times New Roman" w:cs="Times New Roman"/>
          <w:b/>
          <w:sz w:val="24"/>
          <w:szCs w:val="24"/>
        </w:rPr>
        <w:t>)</w:t>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b/>
          <w:sz w:val="24"/>
          <w:szCs w:val="24"/>
        </w:rPr>
        <w:t>Reagent</w:t>
      </w:r>
      <w:r w:rsidRPr="00470140">
        <w:rPr>
          <w:rFonts w:ascii="Times New Roman" w:hAnsi="Times New Roman" w:cs="Times New Roman"/>
          <w:sz w:val="24"/>
          <w:szCs w:val="24"/>
        </w:rPr>
        <w:t>:Concentrated Nitric acid(for digestion of blood sample).</w:t>
      </w:r>
      <w:r w:rsidRPr="00470140">
        <w:rPr>
          <w:rFonts w:ascii="Times New Roman" w:hAnsi="Times New Roman" w:cs="Times New Roman"/>
          <w:sz w:val="24"/>
          <w:szCs w:val="24"/>
        </w:rPr>
        <w:tab/>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b/>
          <w:sz w:val="24"/>
          <w:szCs w:val="24"/>
        </w:rPr>
        <w:t>Procedure</w:t>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sz w:val="24"/>
          <w:szCs w:val="24"/>
        </w:rPr>
        <w:t>Fresh whole blood collected in special lead-free tube containing lithium heparin was used for blood</w:t>
      </w:r>
      <w:r w:rsidR="005B1A83">
        <w:rPr>
          <w:rFonts w:ascii="Times New Roman" w:hAnsi="Times New Roman" w:cs="Times New Roman"/>
          <w:sz w:val="24"/>
          <w:szCs w:val="24"/>
        </w:rPr>
        <w:t xml:space="preserve"> heavy </w:t>
      </w:r>
      <w:r w:rsidRPr="00470140">
        <w:rPr>
          <w:rFonts w:ascii="Times New Roman" w:hAnsi="Times New Roman" w:cs="Times New Roman"/>
          <w:sz w:val="24"/>
          <w:szCs w:val="24"/>
        </w:rPr>
        <w:t>elements   assay. One (1ml) of whole</w:t>
      </w:r>
      <w:r w:rsidR="005B1A83">
        <w:rPr>
          <w:rFonts w:ascii="Times New Roman" w:hAnsi="Times New Roman" w:cs="Times New Roman"/>
          <w:sz w:val="24"/>
          <w:szCs w:val="24"/>
        </w:rPr>
        <w:t xml:space="preserve"> </w:t>
      </w:r>
      <w:r w:rsidRPr="00470140">
        <w:rPr>
          <w:rFonts w:ascii="Times New Roman" w:hAnsi="Times New Roman" w:cs="Times New Roman"/>
          <w:sz w:val="24"/>
          <w:szCs w:val="24"/>
        </w:rPr>
        <w:t>blood was pipetted into different test tubes, and 1ml of nitric acid was added to each test tube with the sample. The mixture was boiled at 100</w:t>
      </w:r>
      <w:r w:rsidRPr="00470140">
        <w:rPr>
          <w:rFonts w:ascii="Times New Roman" w:hAnsi="Times New Roman" w:cs="Times New Roman"/>
          <w:sz w:val="24"/>
          <w:szCs w:val="24"/>
          <w:vertAlign w:val="superscript"/>
        </w:rPr>
        <w:t>0</w:t>
      </w:r>
      <w:r w:rsidRPr="00470140">
        <w:rPr>
          <w:rFonts w:ascii="Times New Roman" w:hAnsi="Times New Roman" w:cs="Times New Roman"/>
          <w:sz w:val="24"/>
          <w:szCs w:val="24"/>
        </w:rPr>
        <w:t>C for 30 minutes, and then 9mls of distilled water was added to each tube the content was mixed and filtered using filter paper to get clear solution. Then the mixture was transferred for analysis.</w:t>
      </w:r>
    </w:p>
    <w:p w:rsidR="00673F13" w:rsidRPr="00470140" w:rsidRDefault="00673F13" w:rsidP="00673F13">
      <w:pPr>
        <w:spacing w:line="360" w:lineRule="auto"/>
        <w:jc w:val="both"/>
        <w:rPr>
          <w:rFonts w:ascii="Times New Roman" w:hAnsi="Times New Roman" w:cs="Times New Roman"/>
          <w:b/>
          <w:sz w:val="24"/>
          <w:szCs w:val="24"/>
        </w:rPr>
      </w:pPr>
      <w:r w:rsidRPr="00470140">
        <w:rPr>
          <w:rFonts w:ascii="Times New Roman" w:hAnsi="Times New Roman" w:cs="Times New Roman"/>
          <w:b/>
          <w:sz w:val="24"/>
          <w:szCs w:val="24"/>
        </w:rPr>
        <w:lastRenderedPageBreak/>
        <w:t>(B)Method of Determination of some</w:t>
      </w:r>
      <w:r w:rsidR="00A1407D">
        <w:rPr>
          <w:rFonts w:ascii="Times New Roman" w:hAnsi="Times New Roman" w:cs="Times New Roman"/>
          <w:b/>
          <w:sz w:val="24"/>
          <w:szCs w:val="24"/>
        </w:rPr>
        <w:t xml:space="preserve"> </w:t>
      </w:r>
      <w:r w:rsidRPr="00470140">
        <w:rPr>
          <w:rFonts w:ascii="Times New Roman" w:hAnsi="Times New Roman" w:cs="Times New Roman"/>
          <w:b/>
          <w:sz w:val="24"/>
          <w:szCs w:val="24"/>
        </w:rPr>
        <w:t>bloo</w:t>
      </w:r>
      <w:r w:rsidR="00A1407D">
        <w:rPr>
          <w:rFonts w:ascii="Times New Roman" w:hAnsi="Times New Roman" w:cs="Times New Roman"/>
          <w:b/>
          <w:sz w:val="24"/>
          <w:szCs w:val="24"/>
        </w:rPr>
        <w:t>d Heavy Metals</w:t>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 xml:space="preserve"> Atomic absorption spectrophotometry (AAS) as previously described by Alpha, (1995) was the method employed in the assay of blood Lead (Pb), Cadmium (Cd), Arsenic (As), Mercury(Hg), Chromium(Cr) and Aluminum(Al)</w:t>
      </w:r>
      <w:r w:rsidR="00A1407D">
        <w:rPr>
          <w:rFonts w:ascii="Times New Roman" w:hAnsi="Times New Roman" w:cs="Times New Roman"/>
          <w:sz w:val="24"/>
          <w:szCs w:val="24"/>
        </w:rPr>
        <w:t xml:space="preserve"> </w:t>
      </w:r>
      <w:r w:rsidRPr="00470140">
        <w:rPr>
          <w:rFonts w:ascii="Times New Roman" w:hAnsi="Times New Roman" w:cs="Times New Roman"/>
          <w:sz w:val="24"/>
          <w:szCs w:val="24"/>
        </w:rPr>
        <w:t>using</w:t>
      </w:r>
      <w:r w:rsidR="00A1407D">
        <w:rPr>
          <w:rFonts w:ascii="Times New Roman" w:hAnsi="Times New Roman" w:cs="Times New Roman"/>
          <w:sz w:val="24"/>
          <w:szCs w:val="24"/>
        </w:rPr>
        <w:t xml:space="preserve"> </w:t>
      </w:r>
      <w:r w:rsidRPr="00470140">
        <w:rPr>
          <w:rFonts w:ascii="Times New Roman" w:hAnsi="Times New Roman" w:cs="Times New Roman"/>
          <w:sz w:val="24"/>
          <w:szCs w:val="24"/>
        </w:rPr>
        <w:t>Varian AA240 atomic spectrometry.</w:t>
      </w:r>
    </w:p>
    <w:p w:rsidR="00673F13" w:rsidRPr="00470140" w:rsidRDefault="00673F13" w:rsidP="00673F13">
      <w:pPr>
        <w:spacing w:line="480" w:lineRule="auto"/>
        <w:rPr>
          <w:rFonts w:ascii="Times New Roman" w:hAnsi="Times New Roman" w:cs="Times New Roman"/>
          <w:sz w:val="24"/>
          <w:szCs w:val="24"/>
        </w:rPr>
      </w:pPr>
      <w:r w:rsidRPr="00470140">
        <w:rPr>
          <w:rFonts w:ascii="Times New Roman" w:hAnsi="Times New Roman" w:cs="Times New Roman"/>
          <w:sz w:val="24"/>
          <w:szCs w:val="24"/>
        </w:rPr>
        <w:t>Atomic spectrometry is designed to determine the amount (concentrated) of an object element in a sample, utilizing the phenomenon that the atoms in the ground state absorb the light of characteristic wavelength passing through an atomic vapor layer of the element.</w:t>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Normally the apparatus consists of a light source, a sample - atomizer, spectroscope, and a photometer, including a reading system. Some are equipped with a background compensation system. A hallow cathode lamp and a discharge lamb are mainly used for the light source. The sample atomizer is composed of a burner and a gas-flow regulator and also the spectroscope, a grating for double-de-ionized water.</w:t>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 xml:space="preserve">The sample solution was taken for atomic absorption spectrophotometric analysis of blood heavy element using Varian AA240 Atomic Absorption spectrophotometer (APHA, 1995), as previously described. </w:t>
      </w:r>
    </w:p>
    <w:p w:rsidR="00673F13" w:rsidRPr="00470140" w:rsidRDefault="00673F13" w:rsidP="00673F13">
      <w:pPr>
        <w:spacing w:line="480" w:lineRule="auto"/>
        <w:jc w:val="both"/>
        <w:rPr>
          <w:rFonts w:ascii="Times New Roman" w:hAnsi="Times New Roman" w:cs="Times New Roman"/>
          <w:b/>
          <w:sz w:val="24"/>
          <w:szCs w:val="24"/>
        </w:rPr>
      </w:pPr>
      <w:r w:rsidRPr="00470140">
        <w:rPr>
          <w:rFonts w:ascii="Times New Roman" w:hAnsi="Times New Roman" w:cs="Times New Roman"/>
          <w:sz w:val="24"/>
          <w:szCs w:val="24"/>
        </w:rPr>
        <w:t xml:space="preserve">The specific light source lamp to the lamp housing was fixed, and the instrument was switched on. The source lamp was lighted and the wave length dial of the spectroscope was adjusted to the wave length of the analytical line specified and set at an appropriate current value and slit-width. Using the supporting gas and combustible gas specified, the mixture of gases was ignited, and the gas flow rate and pressure was adjusted, then the zero adjustment was made after neutralizing the solvent into the flame. Using wave lengths of 228.8nm for cadmium, 217.3nm for lead, </w:t>
      </w:r>
      <w:r w:rsidRPr="00470140">
        <w:rPr>
          <w:rFonts w:ascii="Times New Roman" w:hAnsi="Times New Roman" w:cs="Times New Roman"/>
          <w:sz w:val="24"/>
          <w:szCs w:val="24"/>
        </w:rPr>
        <w:lastRenderedPageBreak/>
        <w:t xml:space="preserve">253.7nm for mercury,193.7nm for Arsenic, </w:t>
      </w:r>
      <w:r w:rsidRPr="00470140">
        <w:rPr>
          <w:rFonts w:ascii="Times New Roman" w:hAnsi="Times New Roman" w:cs="Times New Roman"/>
          <w:color w:val="000000" w:themeColor="text1"/>
          <w:sz w:val="24"/>
          <w:szCs w:val="24"/>
        </w:rPr>
        <w:t>576nm for Aluminum,</w:t>
      </w:r>
      <w:r w:rsidR="00540FF2">
        <w:rPr>
          <w:rFonts w:ascii="Times New Roman" w:hAnsi="Times New Roman" w:cs="Times New Roman"/>
          <w:color w:val="000000" w:themeColor="text1"/>
          <w:sz w:val="24"/>
          <w:szCs w:val="24"/>
        </w:rPr>
        <w:t xml:space="preserve"> </w:t>
      </w:r>
      <w:r w:rsidRPr="00470140">
        <w:rPr>
          <w:rFonts w:ascii="Times New Roman" w:hAnsi="Times New Roman" w:cs="Times New Roman"/>
          <w:color w:val="000000" w:themeColor="text1"/>
          <w:sz w:val="24"/>
          <w:szCs w:val="24"/>
        </w:rPr>
        <w:t xml:space="preserve">and 357.9nm for </w:t>
      </w:r>
      <w:r w:rsidR="00186272" w:rsidRPr="00470140">
        <w:rPr>
          <w:rFonts w:ascii="Times New Roman" w:hAnsi="Times New Roman" w:cs="Times New Roman"/>
          <w:color w:val="000000" w:themeColor="text1"/>
          <w:sz w:val="24"/>
          <w:szCs w:val="24"/>
        </w:rPr>
        <w:t>Chromium respectively</w:t>
      </w:r>
      <w:r w:rsidRPr="00470140">
        <w:rPr>
          <w:rFonts w:ascii="Times New Roman" w:hAnsi="Times New Roman" w:cs="Times New Roman"/>
          <w:sz w:val="24"/>
          <w:szCs w:val="24"/>
        </w:rPr>
        <w:t xml:space="preserve"> and the instrument was calibrated before use.</w:t>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A one-point calibration for quick direct concentration analysis was employed. Standard for each of the metals analyzed was employed all through. For each metal analysis, the standard was used to standardize the instrument and the reading was taken. Then the digested sample in duplicates was analyzed by the instrument, and the average absorbance reading noted. Repeated analysis of standard solution confirmed the method’s precision. The blood levels of heavy and trace elements were expressed in microgram per deciliter (μg/dl). The detection limit of the instrument was 1 μg/dl.</w:t>
      </w:r>
    </w:p>
    <w:p w:rsidR="00673F13" w:rsidRPr="00470140" w:rsidRDefault="00673F13" w:rsidP="0067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w:b/>
          <w:sz w:val="24"/>
          <w:szCs w:val="24"/>
        </w:rPr>
      </w:pPr>
    </w:p>
    <w:p w:rsidR="00673F13" w:rsidRPr="00470140" w:rsidRDefault="0036196C" w:rsidP="0067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673F13" w:rsidRPr="00470140">
        <w:rPr>
          <w:rFonts w:ascii="Times New Roman" w:hAnsi="Times New Roman" w:cs="Times New Roman"/>
          <w:b/>
          <w:sz w:val="24"/>
          <w:szCs w:val="24"/>
        </w:rPr>
        <w:t xml:space="preserve">Atomic Absorption Spectrophotometry (AAS)  </w:t>
      </w:r>
      <w:r w:rsidR="00673F13" w:rsidRPr="00470140">
        <w:rPr>
          <w:rFonts w:ascii="Times New Roman" w:hAnsi="Times New Roman" w:cs="Times New Roman"/>
          <w:b/>
          <w:sz w:val="24"/>
          <w:szCs w:val="24"/>
        </w:rPr>
        <w:tab/>
      </w:r>
      <w:r w:rsidR="00673F13" w:rsidRPr="00470140">
        <w:rPr>
          <w:rFonts w:ascii="Times New Roman" w:hAnsi="Times New Roman" w:cs="Times New Roman"/>
          <w:b/>
          <w:sz w:val="24"/>
          <w:szCs w:val="24"/>
        </w:rPr>
        <w:tab/>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b/>
          <w:sz w:val="24"/>
          <w:szCs w:val="24"/>
        </w:rPr>
        <w:t>Preparation of Reference Solution</w:t>
      </w:r>
    </w:p>
    <w:p w:rsidR="00673F13"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A series of standard metal solution in the optimum concentration range was prepared. The reference solutions were prepared daily by diluting the single stock element solutions with water containing 1.5ml concentrated nitric acid/liter. A calibration blank was prepared using all the reagents except for the metal stock solutions. Calibration curve for each metal was prepared by plotting the absorbance of standards versus their concentrations.</w:t>
      </w:r>
    </w:p>
    <w:p w:rsidR="005B70A4" w:rsidRDefault="005B70A4" w:rsidP="00673F13">
      <w:pPr>
        <w:spacing w:line="480" w:lineRule="auto"/>
        <w:jc w:val="both"/>
        <w:rPr>
          <w:rFonts w:ascii="Times New Roman" w:hAnsi="Times New Roman" w:cs="Times New Roman"/>
          <w:sz w:val="24"/>
          <w:szCs w:val="24"/>
        </w:rPr>
      </w:pPr>
    </w:p>
    <w:p w:rsidR="005B70A4" w:rsidRDefault="005B70A4" w:rsidP="00673F13">
      <w:pPr>
        <w:spacing w:line="480" w:lineRule="auto"/>
        <w:jc w:val="both"/>
        <w:rPr>
          <w:rFonts w:ascii="Times New Roman" w:hAnsi="Times New Roman" w:cs="Times New Roman"/>
          <w:sz w:val="24"/>
          <w:szCs w:val="24"/>
        </w:rPr>
      </w:pPr>
    </w:p>
    <w:p w:rsidR="005B70A4" w:rsidRPr="00470140" w:rsidRDefault="005B70A4" w:rsidP="00673F13">
      <w:pPr>
        <w:spacing w:line="480" w:lineRule="auto"/>
        <w:jc w:val="both"/>
        <w:rPr>
          <w:rFonts w:ascii="Times New Roman" w:hAnsi="Times New Roman" w:cs="Times New Roman"/>
          <w:sz w:val="24"/>
          <w:szCs w:val="24"/>
        </w:rPr>
      </w:pPr>
    </w:p>
    <w:p w:rsidR="00673F13" w:rsidRPr="00470140" w:rsidRDefault="00673F13" w:rsidP="00673F13">
      <w:pPr>
        <w:spacing w:line="360" w:lineRule="auto"/>
        <w:jc w:val="both"/>
        <w:rPr>
          <w:rFonts w:ascii="Times New Roman" w:hAnsi="Times New Roman" w:cs="Times New Roman"/>
          <w:b/>
          <w:sz w:val="24"/>
          <w:szCs w:val="24"/>
        </w:rPr>
      </w:pPr>
      <w:r w:rsidRPr="00470140">
        <w:rPr>
          <w:rFonts w:ascii="Times New Roman" w:hAnsi="Times New Roman" w:cs="Times New Roman"/>
          <w:b/>
          <w:sz w:val="24"/>
          <w:szCs w:val="24"/>
        </w:rPr>
        <w:lastRenderedPageBreak/>
        <w:t>Calculation</w:t>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sz w:val="24"/>
          <w:szCs w:val="24"/>
        </w:rPr>
        <w:t>The concentration for blood heavy metals were calculated using the formula.,</w:t>
      </w:r>
    </w:p>
    <w:p w:rsidR="00673F13" w:rsidRPr="00470140" w:rsidRDefault="00A32D81" w:rsidP="00673F1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214630</wp:posOffset>
                </wp:positionV>
                <wp:extent cx="1490980" cy="0"/>
                <wp:effectExtent l="6350" t="13335" r="7620" b="571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09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7E686C3"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pt,16.9pt" to="11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" strokeweight=".5pt">
                <v:stroke joinstyle="miter"/>
              </v:line>
            </w:pict>
          </mc:Fallback>
        </mc:AlternateContent>
      </w:r>
      <w:r w:rsidR="00673F13" w:rsidRPr="00470140">
        <w:rPr>
          <w:rFonts w:ascii="Times New Roman" w:hAnsi="Times New Roman" w:cs="Times New Roman"/>
          <w:sz w:val="24"/>
          <w:szCs w:val="24"/>
        </w:rPr>
        <w:t>Reading of sample</w:t>
      </w:r>
      <w:r w:rsidR="00673F13" w:rsidRPr="00470140">
        <w:rPr>
          <w:rFonts w:ascii="Times New Roman" w:hAnsi="Times New Roman" w:cs="Times New Roman"/>
          <w:sz w:val="24"/>
          <w:szCs w:val="24"/>
        </w:rPr>
        <w:tab/>
      </w:r>
      <w:r w:rsidR="00673F13" w:rsidRPr="00470140">
        <w:rPr>
          <w:rFonts w:ascii="Times New Roman" w:hAnsi="Times New Roman" w:cs="Times New Roman"/>
          <w:sz w:val="24"/>
          <w:szCs w:val="24"/>
        </w:rPr>
        <w:tab/>
        <w:t>x</w:t>
      </w:r>
      <w:r w:rsidR="00673F13" w:rsidRPr="00470140">
        <w:rPr>
          <w:rFonts w:ascii="Times New Roman" w:hAnsi="Times New Roman" w:cs="Times New Roman"/>
          <w:sz w:val="24"/>
          <w:szCs w:val="24"/>
        </w:rPr>
        <w:tab/>
        <w:t>concentration of standards</w:t>
      </w:r>
      <w:r w:rsidR="00673F13" w:rsidRPr="00470140">
        <w:rPr>
          <w:rFonts w:ascii="Times New Roman" w:hAnsi="Times New Roman" w:cs="Times New Roman"/>
          <w:sz w:val="24"/>
          <w:szCs w:val="24"/>
        </w:rPr>
        <w:tab/>
        <w:t>= R.</w:t>
      </w:r>
      <w:r w:rsidR="00673F13" w:rsidRPr="00470140">
        <w:rPr>
          <w:rFonts w:ascii="Times New Roman" w:hAnsi="Times New Roman" w:cs="Times New Roman"/>
          <w:sz w:val="24"/>
          <w:szCs w:val="24"/>
        </w:rPr>
        <w:tab/>
      </w:r>
    </w:p>
    <w:p w:rsidR="00673F13" w:rsidRPr="00470140" w:rsidRDefault="00673F13" w:rsidP="00673F13">
      <w:pPr>
        <w:spacing w:after="0" w:line="360" w:lineRule="auto"/>
        <w:jc w:val="both"/>
        <w:rPr>
          <w:rFonts w:ascii="Times New Roman" w:hAnsi="Times New Roman" w:cs="Times New Roman"/>
          <w:sz w:val="24"/>
          <w:szCs w:val="24"/>
        </w:rPr>
      </w:pPr>
      <w:r w:rsidRPr="00470140">
        <w:rPr>
          <w:rFonts w:ascii="Times New Roman" w:hAnsi="Times New Roman" w:cs="Times New Roman"/>
          <w:sz w:val="24"/>
          <w:szCs w:val="24"/>
        </w:rPr>
        <w:t>Reading of standard</w:t>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R x Final volume after digestion of sample = concentration of sample (ug/dl). Conversion factor</w:t>
      </w:r>
    </w:p>
    <w:p w:rsidR="00673F13"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sz w:val="24"/>
          <w:szCs w:val="24"/>
        </w:rPr>
        <w:tab/>
        <w:t>ng/dl ÷ 10 = μg/dl</w:t>
      </w:r>
    </w:p>
    <w:p w:rsidR="00186272" w:rsidRPr="00470140" w:rsidRDefault="00673F13" w:rsidP="00673F13">
      <w:pPr>
        <w:spacing w:line="360" w:lineRule="auto"/>
        <w:jc w:val="both"/>
        <w:rPr>
          <w:rFonts w:ascii="Times New Roman" w:hAnsi="Times New Roman" w:cs="Times New Roman"/>
          <w:sz w:val="24"/>
          <w:szCs w:val="24"/>
        </w:rPr>
      </w:pPr>
      <w:r w:rsidRPr="00470140">
        <w:rPr>
          <w:rFonts w:ascii="Times New Roman" w:hAnsi="Times New Roman" w:cs="Times New Roman"/>
          <w:sz w:val="24"/>
          <w:szCs w:val="24"/>
        </w:rPr>
        <w:tab/>
        <w:t>µg/L × 100 = μg/dl</w:t>
      </w:r>
    </w:p>
    <w:p w:rsidR="00673F13" w:rsidRPr="00470140" w:rsidRDefault="00673F13" w:rsidP="00673F13">
      <w:pPr>
        <w:tabs>
          <w:tab w:val="left" w:pos="2758"/>
        </w:tabs>
        <w:spacing w:line="360" w:lineRule="auto"/>
        <w:jc w:val="both"/>
        <w:rPr>
          <w:rFonts w:ascii="Times New Roman" w:hAnsi="Times New Roman" w:cs="Times New Roman"/>
          <w:b/>
          <w:sz w:val="24"/>
          <w:szCs w:val="24"/>
        </w:rPr>
      </w:pPr>
      <w:r w:rsidRPr="00470140">
        <w:rPr>
          <w:rFonts w:ascii="Times New Roman" w:hAnsi="Times New Roman" w:cs="Times New Roman"/>
          <w:b/>
          <w:sz w:val="24"/>
          <w:szCs w:val="24"/>
        </w:rPr>
        <w:t>Statistical Analysis</w:t>
      </w:r>
      <w:r w:rsidRPr="00470140">
        <w:rPr>
          <w:rFonts w:ascii="Times New Roman" w:hAnsi="Times New Roman" w:cs="Times New Roman"/>
          <w:b/>
          <w:sz w:val="24"/>
          <w:szCs w:val="24"/>
        </w:rPr>
        <w:tab/>
      </w:r>
    </w:p>
    <w:p w:rsidR="00673F13" w:rsidRPr="00470140" w:rsidRDefault="00673F13" w:rsidP="00673F13">
      <w:pPr>
        <w:spacing w:line="480" w:lineRule="auto"/>
        <w:jc w:val="both"/>
        <w:rPr>
          <w:rFonts w:ascii="Times New Roman" w:hAnsi="Times New Roman" w:cs="Times New Roman"/>
          <w:sz w:val="24"/>
          <w:szCs w:val="24"/>
        </w:rPr>
      </w:pPr>
      <w:r w:rsidRPr="00470140">
        <w:rPr>
          <w:rFonts w:ascii="Times New Roman" w:hAnsi="Times New Roman" w:cs="Times New Roman"/>
          <w:sz w:val="24"/>
          <w:szCs w:val="24"/>
        </w:rPr>
        <w:t>All data generated from this study were subjected to statistical analysisusing statistical package for the social sciences (SPSS) version 20.</w:t>
      </w:r>
      <w:r w:rsidR="00186272">
        <w:rPr>
          <w:rFonts w:ascii="Times New Roman" w:hAnsi="Times New Roman" w:cs="Times New Roman"/>
          <w:sz w:val="24"/>
          <w:szCs w:val="24"/>
        </w:rPr>
        <w:t xml:space="preserve"> </w:t>
      </w:r>
      <w:r w:rsidRPr="00470140">
        <w:rPr>
          <w:rFonts w:ascii="Times New Roman" w:hAnsi="Times New Roman" w:cs="Times New Roman"/>
          <w:sz w:val="24"/>
          <w:szCs w:val="24"/>
        </w:rPr>
        <w:t>Values were expressed as Mean ± SD,</w:t>
      </w:r>
      <w:r w:rsidR="0005586C">
        <w:rPr>
          <w:rFonts w:ascii="Times New Roman" w:hAnsi="Times New Roman" w:cs="Times New Roman"/>
          <w:sz w:val="24"/>
          <w:szCs w:val="24"/>
        </w:rPr>
        <w:t xml:space="preserve"> </w:t>
      </w:r>
      <w:r w:rsidRPr="00470140">
        <w:rPr>
          <w:rFonts w:ascii="Times New Roman" w:hAnsi="Times New Roman" w:cs="Times New Roman"/>
          <w:sz w:val="24"/>
          <w:szCs w:val="24"/>
        </w:rPr>
        <w:t>at 95% confidence limit.</w:t>
      </w:r>
      <w:r w:rsidR="008F2CF5" w:rsidRPr="00470140">
        <w:rPr>
          <w:rFonts w:ascii="Times New Roman" w:hAnsi="Times New Roman" w:cs="Times New Roman"/>
          <w:sz w:val="24"/>
          <w:szCs w:val="24"/>
        </w:rPr>
        <w:t xml:space="preserve"> Results are presented in table</w:t>
      </w:r>
      <w:r w:rsidRPr="00470140">
        <w:rPr>
          <w:rFonts w:ascii="Times New Roman" w:hAnsi="Times New Roman" w:cs="Times New Roman"/>
          <w:sz w:val="24"/>
          <w:szCs w:val="24"/>
        </w:rPr>
        <w:t>.</w:t>
      </w:r>
    </w:p>
    <w:p w:rsidR="005B70A4" w:rsidRPr="00470140" w:rsidRDefault="005B70A4" w:rsidP="0036196C">
      <w:pPr>
        <w:spacing w:before="240" w:line="240" w:lineRule="auto"/>
        <w:rPr>
          <w:rFonts w:ascii="Times New Roman" w:hAnsi="Times New Roman" w:cs="Times New Roman"/>
          <w:b/>
          <w:sz w:val="24"/>
          <w:szCs w:val="24"/>
        </w:rPr>
      </w:pPr>
    </w:p>
    <w:p w:rsidR="005E4B26" w:rsidRPr="00186272" w:rsidRDefault="0036196C" w:rsidP="00186272">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CF2345" w:rsidRDefault="005E4B26" w:rsidP="0036196C">
      <w:pPr>
        <w:spacing w:before="240" w:line="480" w:lineRule="auto"/>
        <w:jc w:val="both"/>
        <w:rPr>
          <w:rFonts w:ascii="Times New Roman" w:hAnsi="Times New Roman" w:cs="Times New Roman"/>
          <w:sz w:val="24"/>
          <w:szCs w:val="24"/>
        </w:rPr>
      </w:pPr>
      <w:r w:rsidRPr="00470140">
        <w:rPr>
          <w:rFonts w:ascii="Times New Roman" w:hAnsi="Times New Roman" w:cs="Times New Roman"/>
          <w:sz w:val="24"/>
          <w:szCs w:val="24"/>
        </w:rPr>
        <w:t>The blood Al</w:t>
      </w:r>
      <w:r w:rsidR="00540FF2" w:rsidRPr="00470140">
        <w:rPr>
          <w:rFonts w:ascii="Times New Roman" w:hAnsi="Times New Roman" w:cs="Times New Roman"/>
          <w:sz w:val="24"/>
          <w:szCs w:val="24"/>
        </w:rPr>
        <w:t>, As, Cr</w:t>
      </w:r>
      <w:r w:rsidR="00540FF2">
        <w:rPr>
          <w:rFonts w:ascii="Times New Roman" w:hAnsi="Times New Roman" w:cs="Times New Roman"/>
          <w:sz w:val="24"/>
          <w:szCs w:val="24"/>
        </w:rPr>
        <w:t xml:space="preserve">   and Pd levels </w:t>
      </w:r>
      <w:r w:rsidRPr="00470140">
        <w:rPr>
          <w:rFonts w:ascii="Times New Roman" w:hAnsi="Times New Roman" w:cs="Times New Roman"/>
          <w:sz w:val="24"/>
          <w:szCs w:val="24"/>
        </w:rPr>
        <w:t>were significantly higher</w:t>
      </w:r>
      <w:r w:rsidR="00540FF2">
        <w:rPr>
          <w:rFonts w:ascii="Times New Roman" w:hAnsi="Times New Roman" w:cs="Times New Roman"/>
          <w:sz w:val="24"/>
          <w:szCs w:val="24"/>
        </w:rPr>
        <w:t xml:space="preserve"> </w:t>
      </w:r>
      <w:r w:rsidR="00186272">
        <w:rPr>
          <w:rFonts w:ascii="Times New Roman" w:hAnsi="Times New Roman" w:cs="Times New Roman"/>
          <w:sz w:val="24"/>
          <w:szCs w:val="24"/>
        </w:rPr>
        <w:t>(p=0.000, p=0.018, p=0.000</w:t>
      </w:r>
      <w:r w:rsidRPr="00470140">
        <w:rPr>
          <w:rFonts w:ascii="Times New Roman" w:hAnsi="Times New Roman" w:cs="Times New Roman"/>
          <w:sz w:val="24"/>
          <w:szCs w:val="24"/>
        </w:rPr>
        <w:t xml:space="preserve"> and  p=0.001  respectively)in prostate cancer patients compared with contro</w:t>
      </w:r>
      <w:r w:rsidR="0036196C">
        <w:rPr>
          <w:rFonts w:ascii="Times New Roman" w:hAnsi="Times New Roman" w:cs="Times New Roman"/>
          <w:sz w:val="24"/>
          <w:szCs w:val="24"/>
        </w:rPr>
        <w:t xml:space="preserve">ls. The blood Cd level was not </w:t>
      </w:r>
      <w:r w:rsidRPr="00470140">
        <w:rPr>
          <w:rFonts w:ascii="Times New Roman" w:hAnsi="Times New Roman" w:cs="Times New Roman"/>
          <w:sz w:val="24"/>
          <w:szCs w:val="24"/>
        </w:rPr>
        <w:t>significantly higher</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(p=0.706)</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in prostate cancer patients compared with controls. The blood Hg level was not significantly lower</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(p=0.190)</w:t>
      </w:r>
      <w:r w:rsidR="0036196C">
        <w:rPr>
          <w:rFonts w:ascii="Times New Roman" w:hAnsi="Times New Roman" w:cs="Times New Roman"/>
          <w:sz w:val="24"/>
          <w:szCs w:val="24"/>
        </w:rPr>
        <w:t xml:space="preserve"> </w:t>
      </w:r>
      <w:r w:rsidRPr="00470140">
        <w:rPr>
          <w:rFonts w:ascii="Times New Roman" w:hAnsi="Times New Roman" w:cs="Times New Roman"/>
          <w:sz w:val="24"/>
          <w:szCs w:val="24"/>
        </w:rPr>
        <w:t xml:space="preserve">in prostate cancer </w:t>
      </w:r>
      <w:r w:rsidR="005B70A4">
        <w:rPr>
          <w:rFonts w:ascii="Times New Roman" w:hAnsi="Times New Roman" w:cs="Times New Roman"/>
          <w:sz w:val="24"/>
          <w:szCs w:val="24"/>
        </w:rPr>
        <w:t>patients compared with controls.</w:t>
      </w:r>
    </w:p>
    <w:p w:rsidR="005B70A4" w:rsidRDefault="005B70A4" w:rsidP="0036196C">
      <w:pPr>
        <w:spacing w:before="240" w:line="480" w:lineRule="auto"/>
        <w:jc w:val="both"/>
        <w:rPr>
          <w:rFonts w:ascii="Times New Roman" w:hAnsi="Times New Roman" w:cs="Times New Roman"/>
          <w:sz w:val="24"/>
          <w:szCs w:val="24"/>
        </w:rPr>
      </w:pPr>
    </w:p>
    <w:p w:rsidR="005B70A4" w:rsidRDefault="005B70A4" w:rsidP="0036196C">
      <w:pPr>
        <w:spacing w:before="240" w:line="480" w:lineRule="auto"/>
        <w:jc w:val="both"/>
        <w:rPr>
          <w:rFonts w:ascii="Times New Roman" w:hAnsi="Times New Roman" w:cs="Times New Roman"/>
          <w:sz w:val="24"/>
          <w:szCs w:val="24"/>
        </w:rPr>
      </w:pPr>
    </w:p>
    <w:p w:rsidR="005B70A4" w:rsidRPr="00470140" w:rsidRDefault="005B70A4" w:rsidP="0036196C">
      <w:pPr>
        <w:spacing w:before="240" w:line="480" w:lineRule="auto"/>
        <w:jc w:val="both"/>
        <w:rPr>
          <w:rFonts w:ascii="Times New Roman" w:hAnsi="Times New Roman" w:cs="Times New Roman"/>
          <w:b/>
          <w:sz w:val="24"/>
          <w:szCs w:val="24"/>
        </w:rPr>
      </w:pPr>
    </w:p>
    <w:p w:rsidR="00FE4763" w:rsidRPr="00470140" w:rsidRDefault="00FE4763" w:rsidP="00FE4763">
      <w:pPr>
        <w:spacing w:before="240" w:line="240" w:lineRule="auto"/>
        <w:rPr>
          <w:rFonts w:ascii="Times New Roman" w:hAnsi="Times New Roman" w:cs="Times New Roman"/>
          <w:b/>
          <w:sz w:val="24"/>
          <w:szCs w:val="24"/>
        </w:rPr>
      </w:pPr>
      <w:r w:rsidRPr="00470140">
        <w:rPr>
          <w:rFonts w:ascii="Times New Roman" w:hAnsi="Times New Roman" w:cs="Times New Roman"/>
          <w:b/>
          <w:sz w:val="24"/>
          <w:szCs w:val="24"/>
        </w:rPr>
        <w:lastRenderedPageBreak/>
        <w:t>Table</w:t>
      </w:r>
      <w:r w:rsidR="00BD79E5">
        <w:rPr>
          <w:rFonts w:ascii="Times New Roman" w:hAnsi="Times New Roman" w:cs="Times New Roman"/>
          <w:b/>
          <w:sz w:val="24"/>
          <w:szCs w:val="24"/>
        </w:rPr>
        <w:t xml:space="preserve"> on study of Blood </w:t>
      </w:r>
      <w:r w:rsidRPr="00470140">
        <w:rPr>
          <w:rFonts w:ascii="Times New Roman" w:hAnsi="Times New Roman" w:cs="Times New Roman"/>
          <w:b/>
          <w:sz w:val="24"/>
          <w:szCs w:val="24"/>
        </w:rPr>
        <w:t xml:space="preserve">heavy  elements in prostate </w:t>
      </w:r>
      <w:r w:rsidR="0036196C">
        <w:rPr>
          <w:rFonts w:ascii="Times New Roman" w:hAnsi="Times New Roman" w:cs="Times New Roman"/>
          <w:b/>
          <w:sz w:val="24"/>
          <w:szCs w:val="24"/>
        </w:rPr>
        <w:t>cancer patients versus controls</w:t>
      </w:r>
    </w:p>
    <w:tbl>
      <w:tblPr>
        <w:tblStyle w:val="LightShading"/>
        <w:tblW w:w="0" w:type="auto"/>
        <w:tblLook w:val="04A0" w:firstRow="1" w:lastRow="0" w:firstColumn="1" w:lastColumn="0" w:noHBand="0" w:noVBand="1"/>
      </w:tblPr>
      <w:tblGrid>
        <w:gridCol w:w="1447"/>
        <w:gridCol w:w="1915"/>
        <w:gridCol w:w="1915"/>
        <w:gridCol w:w="3021"/>
      </w:tblGrid>
      <w:tr w:rsidR="00FE4763" w:rsidRPr="00EB0A89" w:rsidTr="00822D9A">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447" w:type="dxa"/>
          </w:tcPr>
          <w:p w:rsidR="00FE4763" w:rsidRPr="00EB0A89" w:rsidRDefault="00FE4763" w:rsidP="00822D9A">
            <w:pPr>
              <w:rPr>
                <w:rFonts w:ascii="Times New Roman" w:hAnsi="Times New Roman" w:cs="Times New Roman"/>
                <w:noProof/>
              </w:rPr>
            </w:pPr>
            <w:r w:rsidRPr="00EB0A89">
              <w:rPr>
                <w:rFonts w:ascii="Times New Roman" w:hAnsi="Times New Roman" w:cs="Times New Roman"/>
                <w:noProof/>
              </w:rPr>
              <w:t xml:space="preserve"> Variables</w:t>
            </w:r>
          </w:p>
          <w:p w:rsidR="00FE4763" w:rsidRPr="00EB0A89" w:rsidRDefault="00FE4763" w:rsidP="00822D9A">
            <w:pPr>
              <w:rPr>
                <w:rFonts w:ascii="Times New Roman" w:hAnsi="Times New Roman" w:cs="Times New Roman"/>
                <w:noProof/>
              </w:rPr>
            </w:pPr>
            <w:r w:rsidRPr="00EB0A89">
              <w:rPr>
                <w:rFonts w:ascii="Times New Roman" w:hAnsi="Times New Roman" w:cs="Times New Roman"/>
                <w:noProof/>
              </w:rPr>
              <w:t xml:space="preserve">mean±SD              </w:t>
            </w:r>
          </w:p>
        </w:tc>
        <w:tc>
          <w:tcPr>
            <w:tcW w:w="1915" w:type="dxa"/>
          </w:tcPr>
          <w:p w:rsidR="00FE4763" w:rsidRPr="00EB0A89" w:rsidRDefault="00FE4763" w:rsidP="00822D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Prostate</w:t>
            </w:r>
          </w:p>
          <w:p w:rsidR="00FE4763" w:rsidRPr="00EB0A89" w:rsidRDefault="00FE4763" w:rsidP="00822D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Cancer</w:t>
            </w:r>
          </w:p>
          <w:p w:rsidR="00FE4763" w:rsidRPr="00EB0A89" w:rsidRDefault="00FE4763" w:rsidP="00822D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patients</w:t>
            </w:r>
          </w:p>
          <w:p w:rsidR="00FE4763" w:rsidRPr="00EB0A89" w:rsidRDefault="00FE4763" w:rsidP="00822D9A">
            <w:pPr>
              <w:tabs>
                <w:tab w:val="left" w:pos="110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n =36</w:t>
            </w:r>
            <w:r w:rsidRPr="00EB0A89">
              <w:rPr>
                <w:rFonts w:ascii="Times New Roman" w:hAnsi="Times New Roman" w:cs="Times New Roman"/>
                <w:noProof/>
              </w:rPr>
              <w:tab/>
            </w:r>
          </w:p>
        </w:tc>
        <w:tc>
          <w:tcPr>
            <w:tcW w:w="1915" w:type="dxa"/>
          </w:tcPr>
          <w:p w:rsidR="00FE4763" w:rsidRPr="00EB0A89" w:rsidRDefault="00FE4763" w:rsidP="00822D9A">
            <w:pPr>
              <w:tabs>
                <w:tab w:val="left" w:pos="211"/>
                <w:tab w:val="left" w:pos="415"/>
                <w:tab w:val="left" w:pos="76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Controls</w:t>
            </w:r>
          </w:p>
          <w:p w:rsidR="00FE4763" w:rsidRPr="00EB0A89" w:rsidRDefault="00FE4763" w:rsidP="00822D9A">
            <w:pPr>
              <w:tabs>
                <w:tab w:val="left" w:pos="211"/>
                <w:tab w:val="left" w:pos="415"/>
                <w:tab w:val="left" w:pos="76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n =36    </w:t>
            </w:r>
          </w:p>
        </w:tc>
        <w:tc>
          <w:tcPr>
            <w:tcW w:w="3021" w:type="dxa"/>
          </w:tcPr>
          <w:p w:rsidR="00FE4763" w:rsidRPr="00EB0A89" w:rsidRDefault="00FE4763" w:rsidP="00822D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EB0A89">
              <w:rPr>
                <w:rFonts w:ascii="Times New Roman" w:hAnsi="Times New Roman" w:cs="Times New Roman"/>
                <w:noProof/>
              </w:rPr>
              <w:t xml:space="preserve">    t-value           p-value</w:t>
            </w:r>
          </w:p>
        </w:tc>
      </w:tr>
    </w:tbl>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 xml:space="preserve">Aluminum </w:t>
      </w:r>
      <w:r w:rsidRPr="00470140">
        <w:rPr>
          <w:rFonts w:ascii="Times New Roman" w:eastAsiaTheme="majorEastAsia" w:hAnsi="Times New Roman" w:cs="Times New Roman"/>
          <w:color w:val="000000" w:themeColor="text1"/>
          <w:kern w:val="24"/>
          <w:sz w:val="24"/>
          <w:szCs w:val="24"/>
        </w:rPr>
        <w:t xml:space="preserve">            0.03±0.02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0.01±0.01       </w:t>
      </w:r>
      <w:r w:rsidR="00540FF2">
        <w:rPr>
          <w:rFonts w:ascii="Times New Roman" w:eastAsiaTheme="majorEastAsia" w:hAnsi="Times New Roman" w:cs="Times New Roman"/>
          <w:color w:val="000000" w:themeColor="text1"/>
          <w:kern w:val="24"/>
          <w:sz w:val="24"/>
          <w:szCs w:val="24"/>
        </w:rPr>
        <w:tab/>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 4.245            0.000</w:t>
      </w:r>
    </w:p>
    <w:p w:rsidR="00FE4763" w:rsidRPr="00470140" w:rsidRDefault="00FE4763" w:rsidP="00FE4763">
      <w:pPr>
        <w:tabs>
          <w:tab w:val="left" w:pos="2160"/>
        </w:tabs>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Lower 95% C.I</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0.02                   0.00</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 xml:space="preserve">Upper 95% C.I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0.03                   0.01</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Arsenic</w:t>
      </w:r>
      <w:r w:rsidRPr="00470140">
        <w:rPr>
          <w:rFonts w:ascii="Times New Roman" w:eastAsiaTheme="majorEastAsia" w:hAnsi="Times New Roman" w:cs="Times New Roman"/>
          <w:color w:val="000000" w:themeColor="text1"/>
          <w:kern w:val="24"/>
          <w:sz w:val="24"/>
          <w:szCs w:val="24"/>
        </w:rPr>
        <w:t xml:space="preserve">                    0.02±0.01          0.02±0.01    </w:t>
      </w:r>
      <w:r w:rsidR="00540FF2">
        <w:rPr>
          <w:rFonts w:ascii="Times New Roman" w:eastAsiaTheme="majorEastAsia" w:hAnsi="Times New Roman" w:cs="Times New Roman"/>
          <w:color w:val="000000" w:themeColor="text1"/>
          <w:kern w:val="24"/>
          <w:sz w:val="24"/>
          <w:szCs w:val="24"/>
        </w:rPr>
        <w:tab/>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2.485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 0.018 </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 xml:space="preserve">Lower 95% C.I         0.02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 0.01</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 xml:space="preserve">Upper 95% C.I          0.02                 </w:t>
      </w:r>
      <w:r w:rsidR="00540FF2">
        <w:rPr>
          <w:rFonts w:ascii="Times New Roman" w:eastAsiaTheme="majorEastAsia" w:hAnsi="Times New Roman" w:cs="Times New Roman"/>
          <w:color w:val="000000" w:themeColor="text1"/>
          <w:kern w:val="24"/>
          <w:sz w:val="24"/>
          <w:szCs w:val="24"/>
        </w:rPr>
        <w:tab/>
        <w:t xml:space="preserve">  </w:t>
      </w:r>
      <w:r w:rsidRPr="00470140">
        <w:rPr>
          <w:rFonts w:ascii="Times New Roman" w:eastAsiaTheme="majorEastAsia" w:hAnsi="Times New Roman" w:cs="Times New Roman"/>
          <w:color w:val="000000" w:themeColor="text1"/>
          <w:kern w:val="24"/>
          <w:sz w:val="24"/>
          <w:szCs w:val="24"/>
        </w:rPr>
        <w:t>0.02</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Cadmium</w:t>
      </w:r>
      <w:r w:rsidRPr="00470140">
        <w:rPr>
          <w:rFonts w:ascii="Times New Roman" w:eastAsiaTheme="majorEastAsia" w:hAnsi="Times New Roman" w:cs="Times New Roman"/>
          <w:color w:val="000000" w:themeColor="text1"/>
          <w:kern w:val="24"/>
          <w:sz w:val="24"/>
          <w:szCs w:val="24"/>
        </w:rPr>
        <w:t xml:space="preserve">                0.10± 0.04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0.09± 0.02      </w:t>
      </w:r>
      <w:r w:rsidR="00540FF2">
        <w:rPr>
          <w:rFonts w:ascii="Times New Roman" w:eastAsiaTheme="majorEastAsia" w:hAnsi="Times New Roman" w:cs="Times New Roman"/>
          <w:color w:val="000000" w:themeColor="text1"/>
          <w:kern w:val="24"/>
          <w:sz w:val="24"/>
          <w:szCs w:val="24"/>
        </w:rPr>
        <w:tab/>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0.380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0.706 </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Lower 95% C.I         0.08                   0.09</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Upper 95% C.I          0.12                  0.10</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 xml:space="preserve">Chromium            </w:t>
      </w:r>
      <w:r w:rsidRPr="00470140">
        <w:rPr>
          <w:rFonts w:ascii="Times New Roman" w:eastAsiaTheme="majorEastAsia" w:hAnsi="Times New Roman" w:cs="Times New Roman"/>
          <w:color w:val="000000" w:themeColor="text1"/>
          <w:kern w:val="24"/>
          <w:sz w:val="24"/>
          <w:szCs w:val="24"/>
        </w:rPr>
        <w:t xml:space="preserve">0.10±0.04            0.03±0.00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7.270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0.000</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Lower 95% C.I       0.08                     0.02</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Upper 95% C.I        0.12                     0.04</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Lead</w:t>
      </w:r>
      <w:r w:rsidRPr="00470140">
        <w:rPr>
          <w:rFonts w:ascii="Times New Roman" w:eastAsiaTheme="majorEastAsia" w:hAnsi="Times New Roman" w:cs="Times New Roman"/>
          <w:color w:val="000000" w:themeColor="text1"/>
          <w:kern w:val="24"/>
          <w:sz w:val="24"/>
          <w:szCs w:val="24"/>
        </w:rPr>
        <w:t xml:space="preserve">                        13.77± 4.16         11.11±1.37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3.568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 0.001</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Lower 95% C.I       12.36                    10.64</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 xml:space="preserve">Upper 95% C.I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15.18                   11.57</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b/>
          <w:color w:val="000000" w:themeColor="text1"/>
          <w:kern w:val="24"/>
          <w:sz w:val="24"/>
          <w:szCs w:val="24"/>
        </w:rPr>
        <w:t>Mercury</w:t>
      </w:r>
      <w:r w:rsidRPr="00470140">
        <w:rPr>
          <w:rFonts w:ascii="Times New Roman" w:eastAsiaTheme="majorEastAsia" w:hAnsi="Times New Roman" w:cs="Times New Roman"/>
          <w:color w:val="000000" w:themeColor="text1"/>
          <w:kern w:val="24"/>
          <w:sz w:val="24"/>
          <w:szCs w:val="24"/>
        </w:rPr>
        <w:t xml:space="preserve">                     0.12±0.01         0.12±0.01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 xml:space="preserve">-1.337            </w:t>
      </w:r>
      <w:r w:rsidR="00540FF2">
        <w:rPr>
          <w:rFonts w:ascii="Times New Roman" w:eastAsiaTheme="majorEastAsia" w:hAnsi="Times New Roman" w:cs="Times New Roman"/>
          <w:color w:val="000000" w:themeColor="text1"/>
          <w:kern w:val="24"/>
          <w:sz w:val="24"/>
          <w:szCs w:val="24"/>
        </w:rPr>
        <w:tab/>
      </w:r>
      <w:r w:rsidRPr="00470140">
        <w:rPr>
          <w:rFonts w:ascii="Times New Roman" w:eastAsiaTheme="majorEastAsia" w:hAnsi="Times New Roman" w:cs="Times New Roman"/>
          <w:color w:val="000000" w:themeColor="text1"/>
          <w:kern w:val="24"/>
          <w:sz w:val="24"/>
          <w:szCs w:val="24"/>
        </w:rPr>
        <w:t>0.190</w:t>
      </w:r>
    </w:p>
    <w:p w:rsidR="00FE4763" w:rsidRPr="00470140" w:rsidRDefault="00FE4763" w:rsidP="00FE4763">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 xml:space="preserve">Lower 95% C.I          0.11                   0.12          </w:t>
      </w:r>
    </w:p>
    <w:p w:rsidR="00947F5C" w:rsidRPr="0036196C" w:rsidRDefault="00FE4763" w:rsidP="0036196C">
      <w:pPr>
        <w:jc w:val="both"/>
        <w:rPr>
          <w:rFonts w:ascii="Times New Roman" w:eastAsiaTheme="majorEastAsia" w:hAnsi="Times New Roman" w:cs="Times New Roman"/>
          <w:color w:val="000000" w:themeColor="text1"/>
          <w:kern w:val="24"/>
          <w:sz w:val="24"/>
          <w:szCs w:val="24"/>
        </w:rPr>
      </w:pPr>
      <w:r w:rsidRPr="00470140">
        <w:rPr>
          <w:rFonts w:ascii="Times New Roman" w:eastAsiaTheme="majorEastAsia" w:hAnsi="Times New Roman" w:cs="Times New Roman"/>
          <w:color w:val="000000" w:themeColor="text1"/>
          <w:kern w:val="24"/>
          <w:sz w:val="24"/>
          <w:szCs w:val="24"/>
        </w:rPr>
        <w:t>Upper 95% C.I           0.12                  0.12</w:t>
      </w:r>
    </w:p>
    <w:p w:rsidR="0036196C" w:rsidRDefault="0036196C" w:rsidP="00AB0338">
      <w:pPr>
        <w:spacing w:line="480" w:lineRule="auto"/>
        <w:jc w:val="both"/>
        <w:rPr>
          <w:rFonts w:ascii="Times New Roman" w:hAnsi="Times New Roman" w:cs="Times New Roman"/>
          <w:b/>
          <w:sz w:val="24"/>
          <w:szCs w:val="24"/>
        </w:rPr>
      </w:pPr>
    </w:p>
    <w:p w:rsidR="005B70A4" w:rsidRDefault="005B70A4" w:rsidP="00AB0338">
      <w:pPr>
        <w:spacing w:line="480" w:lineRule="auto"/>
        <w:jc w:val="both"/>
        <w:rPr>
          <w:rFonts w:ascii="Times New Roman" w:hAnsi="Times New Roman" w:cs="Times New Roman"/>
          <w:b/>
          <w:sz w:val="24"/>
          <w:szCs w:val="24"/>
        </w:rPr>
      </w:pPr>
    </w:p>
    <w:p w:rsidR="00B16B0F" w:rsidRDefault="0036196C" w:rsidP="00AB0338">
      <w:pPr>
        <w:spacing w:line="480" w:lineRule="auto"/>
        <w:jc w:val="both"/>
        <w:rPr>
          <w:rFonts w:ascii="Times New Roman" w:hAnsi="Times New Roman" w:cs="Times New Roman"/>
          <w:sz w:val="24"/>
          <w:szCs w:val="24"/>
        </w:rPr>
      </w:pPr>
      <w:r w:rsidRPr="0036196C">
        <w:rPr>
          <w:rFonts w:ascii="Times New Roman" w:hAnsi="Times New Roman" w:cs="Times New Roman"/>
          <w:b/>
          <w:sz w:val="24"/>
          <w:szCs w:val="24"/>
        </w:rPr>
        <w:lastRenderedPageBreak/>
        <w:t>DISCUSSION</w:t>
      </w:r>
    </w:p>
    <w:p w:rsidR="0036196C" w:rsidRPr="00F87238" w:rsidRDefault="00EB0A89" w:rsidP="0036196C">
      <w:pPr>
        <w:jc w:val="both"/>
        <w:rPr>
          <w:rFonts w:ascii="Times New Roman" w:hAnsi="Times New Roman" w:cs="Times New Roman"/>
          <w:sz w:val="24"/>
          <w:szCs w:val="24"/>
        </w:rPr>
      </w:pPr>
      <w:r>
        <w:rPr>
          <w:rFonts w:ascii="Times New Roman" w:hAnsi="Times New Roman" w:cs="Times New Roman"/>
          <w:sz w:val="24"/>
          <w:szCs w:val="24"/>
        </w:rPr>
        <w:t xml:space="preserve">The blood Al, As, Cr   and Pd levels </w:t>
      </w:r>
      <w:r w:rsidR="0036196C" w:rsidRPr="00470140">
        <w:rPr>
          <w:rFonts w:ascii="Times New Roman" w:hAnsi="Times New Roman" w:cs="Times New Roman"/>
          <w:sz w:val="24"/>
          <w:szCs w:val="24"/>
        </w:rPr>
        <w:t>were significantly higher</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in prostate cancer patients compared with contro</w:t>
      </w:r>
      <w:r w:rsidR="0036196C">
        <w:rPr>
          <w:rFonts w:ascii="Times New Roman" w:hAnsi="Times New Roman" w:cs="Times New Roman"/>
          <w:sz w:val="24"/>
          <w:szCs w:val="24"/>
        </w:rPr>
        <w:t xml:space="preserve">ls. The blood Cd level was not </w:t>
      </w:r>
      <w:r w:rsidR="0036196C" w:rsidRPr="00470140">
        <w:rPr>
          <w:rFonts w:ascii="Times New Roman" w:hAnsi="Times New Roman" w:cs="Times New Roman"/>
          <w:sz w:val="24"/>
          <w:szCs w:val="24"/>
        </w:rPr>
        <w:t>significantly higher</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in prostate cancer patients compared with controls. The blood Hg level was not significantly lower</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(p=0.190)</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in prostate cancer patients compared with controls.</w:t>
      </w:r>
      <w:r w:rsidR="0036196C" w:rsidRPr="00470140">
        <w:rPr>
          <w:rFonts w:ascii="Times New Roman" w:hAnsi="Times New Roman" w:cs="Times New Roman"/>
          <w:b/>
          <w:sz w:val="24"/>
          <w:szCs w:val="24"/>
        </w:rPr>
        <w:t xml:space="preserve"> </w:t>
      </w:r>
      <w:r w:rsidR="0036196C" w:rsidRPr="0036196C">
        <w:rPr>
          <w:rFonts w:ascii="Times New Roman" w:hAnsi="Times New Roman" w:cs="Times New Roman"/>
          <w:sz w:val="24"/>
          <w:szCs w:val="24"/>
        </w:rPr>
        <w:t>The prostate cancer may increase the levels of these heavy metals</w:t>
      </w:r>
      <w:r w:rsidR="0036196C">
        <w:rPr>
          <w:rFonts w:ascii="Times New Roman" w:hAnsi="Times New Roman" w:cs="Times New Roman"/>
          <w:sz w:val="24"/>
          <w:szCs w:val="24"/>
        </w:rPr>
        <w:t xml:space="preserve"> </w:t>
      </w:r>
      <w:r w:rsidR="0036196C">
        <w:rPr>
          <w:rStyle w:val="markedcontent"/>
          <w:rFonts w:ascii="Times New Roman" w:hAnsi="Times New Roman" w:cs="Times New Roman"/>
          <w:sz w:val="24"/>
          <w:szCs w:val="24"/>
        </w:rPr>
        <w:t xml:space="preserve">(Ofor </w:t>
      </w:r>
      <w:r w:rsidR="0036196C">
        <w:rPr>
          <w:rStyle w:val="markedcontent"/>
          <w:rFonts w:ascii="Times New Roman" w:hAnsi="Times New Roman" w:cs="Times New Roman"/>
          <w:i/>
          <w:sz w:val="24"/>
          <w:szCs w:val="24"/>
        </w:rPr>
        <w:t>et al.,</w:t>
      </w:r>
      <w:r w:rsidR="0036196C">
        <w:rPr>
          <w:rStyle w:val="markedcontent"/>
          <w:rFonts w:ascii="Times New Roman" w:hAnsi="Times New Roman" w:cs="Times New Roman"/>
          <w:sz w:val="24"/>
          <w:szCs w:val="24"/>
        </w:rPr>
        <w:t xml:space="preserve"> 2016; Ozims </w:t>
      </w:r>
      <w:r w:rsidR="0036196C">
        <w:rPr>
          <w:rStyle w:val="markedcontent"/>
          <w:rFonts w:ascii="Times New Roman" w:hAnsi="Times New Roman" w:cs="Times New Roman"/>
          <w:i/>
          <w:sz w:val="24"/>
          <w:szCs w:val="24"/>
        </w:rPr>
        <w:t>et al.,</w:t>
      </w:r>
      <w:r w:rsidR="0036196C">
        <w:rPr>
          <w:rStyle w:val="markedcontent"/>
          <w:rFonts w:ascii="Times New Roman" w:hAnsi="Times New Roman" w:cs="Times New Roman"/>
          <w:sz w:val="24"/>
          <w:szCs w:val="24"/>
        </w:rPr>
        <w:t xml:space="preserve"> 2018; Obeagu</w:t>
      </w:r>
      <w:r w:rsidR="0036196C">
        <w:rPr>
          <w:rStyle w:val="markedcontent"/>
          <w:rFonts w:ascii="Times New Roman" w:hAnsi="Times New Roman" w:cs="Times New Roman"/>
          <w:i/>
          <w:sz w:val="24"/>
          <w:szCs w:val="24"/>
        </w:rPr>
        <w:t xml:space="preserve"> et al.,</w:t>
      </w:r>
      <w:r w:rsidR="0036196C">
        <w:rPr>
          <w:rStyle w:val="markedcontent"/>
          <w:rFonts w:ascii="Times New Roman" w:hAnsi="Times New Roman" w:cs="Times New Roman"/>
          <w:sz w:val="24"/>
          <w:szCs w:val="24"/>
        </w:rPr>
        <w:t xml:space="preserve"> 2017)</w:t>
      </w:r>
    </w:p>
    <w:p w:rsidR="0036196C" w:rsidRPr="0036196C" w:rsidRDefault="0036196C" w:rsidP="0036196C">
      <w:pPr>
        <w:spacing w:before="240" w:line="480" w:lineRule="auto"/>
        <w:jc w:val="both"/>
        <w:rPr>
          <w:rFonts w:ascii="Times New Roman" w:hAnsi="Times New Roman" w:cs="Times New Roman"/>
          <w:sz w:val="24"/>
          <w:szCs w:val="24"/>
        </w:rPr>
      </w:pPr>
      <w:r w:rsidRPr="0036196C">
        <w:rPr>
          <w:rFonts w:ascii="Times New Roman" w:hAnsi="Times New Roman" w:cs="Times New Roman"/>
          <w:b/>
          <w:sz w:val="24"/>
          <w:szCs w:val="24"/>
        </w:rPr>
        <w:t>CONCLUSION</w:t>
      </w:r>
    </w:p>
    <w:p w:rsidR="0036196C" w:rsidRDefault="00186272" w:rsidP="00AB03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blood Al, As, Cr and Pd levels </w:t>
      </w:r>
      <w:r w:rsidR="0036196C" w:rsidRPr="00470140">
        <w:rPr>
          <w:rFonts w:ascii="Times New Roman" w:hAnsi="Times New Roman" w:cs="Times New Roman"/>
          <w:sz w:val="24"/>
          <w:szCs w:val="24"/>
        </w:rPr>
        <w:t>were significantly higher</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in prostate cancer patients compared with contro</w:t>
      </w:r>
      <w:r w:rsidR="0036196C">
        <w:rPr>
          <w:rFonts w:ascii="Times New Roman" w:hAnsi="Times New Roman" w:cs="Times New Roman"/>
          <w:sz w:val="24"/>
          <w:szCs w:val="24"/>
        </w:rPr>
        <w:t xml:space="preserve">ls. The blood Cd level was not </w:t>
      </w:r>
      <w:r w:rsidR="0036196C" w:rsidRPr="00470140">
        <w:rPr>
          <w:rFonts w:ascii="Times New Roman" w:hAnsi="Times New Roman" w:cs="Times New Roman"/>
          <w:sz w:val="24"/>
          <w:szCs w:val="24"/>
        </w:rPr>
        <w:t>significantly higher</w:t>
      </w:r>
      <w:r w:rsidR="0036196C">
        <w:rPr>
          <w:rFonts w:ascii="Times New Roman" w:hAnsi="Times New Roman" w:cs="Times New Roman"/>
          <w:sz w:val="24"/>
          <w:szCs w:val="24"/>
        </w:rPr>
        <w:t xml:space="preserve"> </w:t>
      </w:r>
      <w:r w:rsidR="0036196C" w:rsidRPr="00470140">
        <w:rPr>
          <w:rFonts w:ascii="Times New Roman" w:hAnsi="Times New Roman" w:cs="Times New Roman"/>
          <w:sz w:val="24"/>
          <w:szCs w:val="24"/>
        </w:rPr>
        <w:t>in prostate cancer patients compared with controls.</w:t>
      </w:r>
    </w:p>
    <w:p w:rsidR="00186272" w:rsidRDefault="00186272" w:rsidP="00AB0338">
      <w:pPr>
        <w:spacing w:line="480" w:lineRule="auto"/>
        <w:jc w:val="both"/>
        <w:rPr>
          <w:rFonts w:ascii="Times New Roman" w:hAnsi="Times New Roman" w:cs="Times New Roman"/>
          <w:sz w:val="24"/>
          <w:szCs w:val="24"/>
        </w:rPr>
      </w:pPr>
    </w:p>
    <w:p w:rsidR="00186272" w:rsidRDefault="00186272" w:rsidP="00AB0338">
      <w:pPr>
        <w:spacing w:line="480" w:lineRule="auto"/>
        <w:jc w:val="both"/>
        <w:rPr>
          <w:rFonts w:ascii="Times New Roman" w:hAnsi="Times New Roman" w:cs="Times New Roman"/>
          <w:sz w:val="24"/>
          <w:szCs w:val="24"/>
        </w:rPr>
      </w:pPr>
    </w:p>
    <w:p w:rsidR="00186272" w:rsidRPr="00470140" w:rsidRDefault="00186272" w:rsidP="00AB0338">
      <w:pPr>
        <w:spacing w:line="480" w:lineRule="auto"/>
        <w:jc w:val="both"/>
        <w:rPr>
          <w:rFonts w:ascii="Times New Roman" w:hAnsi="Times New Roman" w:cs="Times New Roman"/>
          <w:sz w:val="24"/>
          <w:szCs w:val="24"/>
        </w:rPr>
      </w:pPr>
    </w:p>
    <w:p w:rsidR="005B70A4" w:rsidRDefault="005B70A4">
      <w:pPr>
        <w:rPr>
          <w:rFonts w:ascii="Times New Roman" w:hAnsi="Times New Roman" w:cs="Times New Roman"/>
          <w:b/>
          <w:noProof/>
          <w:sz w:val="24"/>
          <w:szCs w:val="24"/>
        </w:rPr>
      </w:pPr>
      <w:r>
        <w:rPr>
          <w:rFonts w:ascii="Times New Roman" w:hAnsi="Times New Roman" w:cs="Times New Roman"/>
          <w:b/>
          <w:noProof/>
          <w:sz w:val="24"/>
          <w:szCs w:val="24"/>
        </w:rPr>
        <w:br w:type="page"/>
      </w:r>
    </w:p>
    <w:p w:rsidR="00B16B0F" w:rsidRPr="00470140" w:rsidRDefault="00B16B0F" w:rsidP="00186272">
      <w:pPr>
        <w:spacing w:line="360" w:lineRule="auto"/>
        <w:jc w:val="center"/>
        <w:rPr>
          <w:rFonts w:ascii="Times New Roman" w:hAnsi="Times New Roman" w:cs="Times New Roman"/>
          <w:sz w:val="24"/>
          <w:szCs w:val="24"/>
        </w:rPr>
      </w:pPr>
      <w:r w:rsidRPr="00470140">
        <w:rPr>
          <w:rFonts w:ascii="Times New Roman" w:hAnsi="Times New Roman" w:cs="Times New Roman"/>
          <w:b/>
          <w:noProof/>
          <w:sz w:val="24"/>
          <w:szCs w:val="24"/>
        </w:rPr>
        <w:lastRenderedPageBreak/>
        <w:t>REFERENCE</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Alan, J., Wein, L. R., Kavoussi, A. W and  Craig, A. P ( 2015).</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Campbell-Walsh </w:t>
      </w:r>
      <w:r w:rsidRPr="00470140">
        <w:rPr>
          <w:rFonts w:ascii="Times New Roman" w:hAnsi="Times New Roman" w:cs="Times New Roman"/>
          <w:i/>
          <w:noProof/>
          <w:sz w:val="24"/>
          <w:szCs w:val="24"/>
        </w:rPr>
        <w:t>Urology</w:t>
      </w:r>
      <w:r w:rsidRPr="00470140">
        <w:rPr>
          <w:rFonts w:ascii="Times New Roman" w:hAnsi="Times New Roman" w:cs="Times New Roman"/>
          <w:noProof/>
          <w:sz w:val="24"/>
          <w:szCs w:val="24"/>
        </w:rPr>
        <w:t xml:space="preserve"> (Eleventh edition.).</w:t>
      </w:r>
      <w:r>
        <w:rPr>
          <w:rFonts w:ascii="Times New Roman" w:hAnsi="Times New Roman" w:cs="Times New Roman"/>
          <w:noProof/>
          <w:sz w:val="24"/>
          <w:szCs w:val="24"/>
        </w:rPr>
        <w:t xml:space="preserve"> Elsevier Health Sciences. pp. </w:t>
      </w:r>
      <w:r w:rsidRPr="00470140">
        <w:rPr>
          <w:rFonts w:ascii="Times New Roman" w:hAnsi="Times New Roman" w:cs="Times New Roman"/>
          <w:noProof/>
          <w:sz w:val="24"/>
          <w:szCs w:val="24"/>
        </w:rPr>
        <w:t xml:space="preserve">1005.  </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Aliasgharpour, M.  ( 2013). Trace elements in human nutrition: A review.</w:t>
      </w:r>
      <w:r>
        <w:rPr>
          <w:rFonts w:ascii="Times New Roman" w:hAnsi="Times New Roman" w:cs="Times New Roman"/>
          <w:noProof/>
          <w:sz w:val="24"/>
          <w:szCs w:val="24"/>
        </w:rPr>
        <w:t xml:space="preserve"> </w:t>
      </w:r>
      <w:r w:rsidRPr="00470140">
        <w:rPr>
          <w:rFonts w:ascii="Times New Roman" w:hAnsi="Times New Roman" w:cs="Times New Roman"/>
          <w:i/>
          <w:noProof/>
          <w:sz w:val="24"/>
          <w:szCs w:val="24"/>
        </w:rPr>
        <w:t>International Journal of  Medical Investigation</w:t>
      </w:r>
      <w:r w:rsidRPr="00470140">
        <w:rPr>
          <w:rFonts w:ascii="Times New Roman" w:hAnsi="Times New Roman" w:cs="Times New Roman"/>
          <w:noProof/>
          <w:sz w:val="24"/>
          <w:szCs w:val="24"/>
        </w:rPr>
        <w:t> ; London2:115-28.</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Anderson,R.U., Wise, D., Sawyer, T. and Chan, </w:t>
      </w:r>
      <w:r>
        <w:rPr>
          <w:rFonts w:ascii="Times New Roman" w:hAnsi="Times New Roman" w:cs="Times New Roman"/>
          <w:noProof/>
          <w:sz w:val="24"/>
          <w:szCs w:val="24"/>
        </w:rPr>
        <w:t xml:space="preserve">C.A. (2006). Sexual dysfunction </w:t>
      </w:r>
      <w:r w:rsidRPr="00470140">
        <w:rPr>
          <w:rFonts w:ascii="Times New Roman" w:hAnsi="Times New Roman" w:cs="Times New Roman"/>
          <w:noProof/>
          <w:sz w:val="24"/>
          <w:szCs w:val="24"/>
        </w:rPr>
        <w:t>in men  with chronic prostatitis/chronic pelvic pain syndrome: improvement after trigger point release and paradoxical relaxation training</w:t>
      </w:r>
      <w:r w:rsidRPr="00470140">
        <w:rPr>
          <w:rFonts w:ascii="Times New Roman" w:hAnsi="Times New Roman" w:cs="Times New Roman"/>
          <w:i/>
          <w:noProof/>
          <w:sz w:val="24"/>
          <w:szCs w:val="24"/>
        </w:rPr>
        <w:t>. Journal  Urology</w:t>
      </w:r>
      <w:r w:rsidRPr="00470140">
        <w:rPr>
          <w:rFonts w:ascii="Times New Roman" w:hAnsi="Times New Roman" w:cs="Times New Roman"/>
          <w:noProof/>
          <w:sz w:val="24"/>
          <w:szCs w:val="24"/>
        </w:rPr>
        <w:t xml:space="preserve">.176 ( Pt 1): 1534–8; </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 xml:space="preserve">Andrews, N.C.( 2000). Disorders of iron metabolism. </w:t>
      </w:r>
      <w:r w:rsidRPr="00470140">
        <w:rPr>
          <w:rFonts w:ascii="Times New Roman" w:hAnsi="Times New Roman" w:cs="Times New Roman"/>
          <w:i/>
          <w:noProof/>
          <w:sz w:val="24"/>
          <w:szCs w:val="24"/>
        </w:rPr>
        <w:t>New England Journal of Medicine</w:t>
      </w:r>
      <w:r w:rsidRPr="00470140">
        <w:rPr>
          <w:rFonts w:ascii="Times New Roman" w:hAnsi="Times New Roman" w:cs="Times New Roman"/>
          <w:noProof/>
          <w:sz w:val="24"/>
          <w:szCs w:val="24"/>
        </w:rPr>
        <w:t>. Related correspondence, 342:1293-1.</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Balasubramanian, R., He, J.and Wang, L.K (</w:t>
      </w:r>
      <w:r>
        <w:rPr>
          <w:rFonts w:ascii="Times New Roman" w:hAnsi="Times New Roman" w:cs="Times New Roman"/>
          <w:noProof/>
          <w:sz w:val="24"/>
          <w:szCs w:val="24"/>
        </w:rPr>
        <w:t xml:space="preserve">2009). Control, Management, and </w:t>
      </w:r>
      <w:r w:rsidRPr="00470140">
        <w:rPr>
          <w:rFonts w:ascii="Times New Roman" w:hAnsi="Times New Roman" w:cs="Times New Roman"/>
          <w:noProof/>
          <w:sz w:val="24"/>
          <w:szCs w:val="24"/>
        </w:rPr>
        <w:t>Treatment of Metal Emissions from Motor Vehicles.  Heavy Metals in the Environment. CRC Press.  pp. 475–490</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Baldwin, D.R.and Marshall, W.J. (1999). Heavy met</w:t>
      </w:r>
      <w:r>
        <w:rPr>
          <w:rFonts w:ascii="Times New Roman" w:hAnsi="Times New Roman" w:cs="Times New Roman"/>
          <w:noProof/>
          <w:sz w:val="24"/>
          <w:szCs w:val="24"/>
        </w:rPr>
        <w:t>al poisoning and its laboratory</w:t>
      </w:r>
      <w:r w:rsidRPr="00470140">
        <w:rPr>
          <w:rFonts w:ascii="Times New Roman" w:hAnsi="Times New Roman" w:cs="Times New Roman"/>
          <w:noProof/>
          <w:sz w:val="24"/>
          <w:szCs w:val="24"/>
        </w:rPr>
        <w:t xml:space="preserve"> investigation. </w:t>
      </w:r>
      <w:r w:rsidRPr="00470140">
        <w:rPr>
          <w:rFonts w:ascii="Times New Roman" w:hAnsi="Times New Roman" w:cs="Times New Roman"/>
          <w:i/>
          <w:noProof/>
          <w:sz w:val="24"/>
          <w:szCs w:val="24"/>
        </w:rPr>
        <w:t>Anatomy of Clinical Biochemistry</w:t>
      </w:r>
      <w:r w:rsidRPr="00470140">
        <w:rPr>
          <w:rFonts w:ascii="Times New Roman" w:hAnsi="Times New Roman" w:cs="Times New Roman"/>
          <w:noProof/>
          <w:sz w:val="24"/>
          <w:szCs w:val="24"/>
        </w:rPr>
        <w:t>. 36 (3): 267–300.</w:t>
      </w:r>
    </w:p>
    <w:p w:rsidR="00186272" w:rsidRDefault="00186272" w:rsidP="00186272">
      <w:pPr>
        <w:spacing w:after="360" w:line="360" w:lineRule="auto"/>
        <w:ind w:left="851" w:hanging="851"/>
        <w:jc w:val="both"/>
        <w:rPr>
          <w:rFonts w:ascii="Times New Roman" w:hAnsi="Times New Roman" w:cs="Times New Roman"/>
          <w:noProof/>
          <w:sz w:val="24"/>
          <w:szCs w:val="24"/>
        </w:rPr>
      </w:pPr>
      <w:r w:rsidRPr="00470140">
        <w:rPr>
          <w:rFonts w:ascii="Times New Roman" w:hAnsi="Times New Roman" w:cs="Times New Roman"/>
          <w:noProof/>
          <w:sz w:val="24"/>
          <w:szCs w:val="24"/>
        </w:rPr>
        <w:t>Bánfalvi, G. (2011). Heavy Metals, Trace Elements and their Cellular Effects. Cellular Effects of Heavy Metals. Springer. pp. 3–28.</w:t>
      </w:r>
    </w:p>
    <w:p w:rsidR="00186272" w:rsidRPr="00470140" w:rsidRDefault="00186272" w:rsidP="00186272">
      <w:pPr>
        <w:spacing w:after="360" w:line="360" w:lineRule="auto"/>
        <w:ind w:left="851" w:hanging="851"/>
        <w:jc w:val="both"/>
        <w:rPr>
          <w:rFonts w:ascii="Times New Roman" w:hAnsi="Times New Roman" w:cs="Times New Roman"/>
          <w:sz w:val="24"/>
          <w:szCs w:val="24"/>
        </w:rPr>
      </w:pPr>
      <w:r w:rsidRPr="00F87238">
        <w:rPr>
          <w:rStyle w:val="markedcontent"/>
          <w:rFonts w:ascii="Times New Roman" w:hAnsi="Times New Roman" w:cs="Times New Roman"/>
          <w:sz w:val="24"/>
          <w:szCs w:val="24"/>
        </w:rPr>
        <w:t>Obeagu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E.I., Amilo, G.I., Obeagu, G.U.,</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Ugwuja, S.E. and Agbo, E.. (2017). Evaluation</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of Impact of Level of Prostate Specific Antigen</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on Haematological, Parameters of Men in</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Owerri,</w:t>
      </w:r>
      <w:r>
        <w:rPr>
          <w:rStyle w:val="markedcontent"/>
          <w:rFonts w:ascii="Times New Roman" w:hAnsi="Times New Roman" w:cs="Times New Roman"/>
          <w:sz w:val="24"/>
          <w:szCs w:val="24"/>
        </w:rPr>
        <w:t xml:space="preserve"> Nigeria. J Biomed Sci Appl </w:t>
      </w:r>
      <w:r w:rsidRPr="00F87238">
        <w:rPr>
          <w:rStyle w:val="markedcontent"/>
          <w:rFonts w:ascii="Times New Roman" w:hAnsi="Times New Roman" w:cs="Times New Roman"/>
          <w:sz w:val="24"/>
          <w:szCs w:val="24"/>
        </w:rPr>
        <w:t>1(1): 3</w:t>
      </w:r>
    </w:p>
    <w:p w:rsidR="00186272" w:rsidRDefault="00186272" w:rsidP="00186272">
      <w:pPr>
        <w:spacing w:after="360" w:line="360" w:lineRule="auto"/>
        <w:ind w:left="851" w:hanging="851"/>
        <w:jc w:val="both"/>
        <w:rPr>
          <w:rStyle w:val="markedcontent"/>
          <w:rFonts w:ascii="Times New Roman" w:hAnsi="Times New Roman" w:cs="Times New Roman"/>
          <w:sz w:val="24"/>
          <w:szCs w:val="24"/>
        </w:rPr>
      </w:pPr>
      <w:r w:rsidRPr="00F87238">
        <w:rPr>
          <w:rStyle w:val="markedcontent"/>
          <w:rFonts w:ascii="Times New Roman" w:hAnsi="Times New Roman" w:cs="Times New Roman"/>
          <w:sz w:val="24"/>
          <w:szCs w:val="24"/>
        </w:rPr>
        <w:t>Ofor, I. B., Obeagu, E. I., Ochei K.C. and Odo,</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M. (2016). Evaluation of Superoxide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Dismutase, </w:t>
      </w:r>
      <w:r w:rsidRPr="00F87238">
        <w:rPr>
          <w:rStyle w:val="markedcontent"/>
          <w:rFonts w:ascii="Times New Roman" w:hAnsi="Times New Roman" w:cs="Times New Roman"/>
          <w:sz w:val="24"/>
          <w:szCs w:val="24"/>
        </w:rPr>
        <w:t>Glutathione, Vitamins C, E and</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Trace Element Status in Prostate Cancer</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Patients in </w:t>
      </w:r>
      <w:r>
        <w:rPr>
          <w:rStyle w:val="markedcontent"/>
          <w:rFonts w:ascii="Times New Roman" w:hAnsi="Times New Roman" w:cs="Times New Roman"/>
          <w:sz w:val="24"/>
          <w:szCs w:val="24"/>
        </w:rPr>
        <w:lastRenderedPageBreak/>
        <w:t xml:space="preserve">Orlu </w:t>
      </w:r>
      <w:r w:rsidRPr="00F87238">
        <w:rPr>
          <w:rStyle w:val="markedcontent"/>
          <w:rFonts w:ascii="Times New Roman" w:hAnsi="Times New Roman" w:cs="Times New Roman"/>
          <w:sz w:val="24"/>
          <w:szCs w:val="24"/>
        </w:rPr>
        <w:t>Teaching Hospital, Imo State.</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International JOURNAL of Current Research in</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Chemistry and Pharmaceutical Sciences. 3(2):</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29–44</w:t>
      </w:r>
    </w:p>
    <w:p w:rsidR="00186272" w:rsidRDefault="00186272" w:rsidP="00186272">
      <w:pPr>
        <w:spacing w:after="360" w:line="360" w:lineRule="auto"/>
        <w:ind w:left="851" w:hanging="851"/>
        <w:jc w:val="both"/>
        <w:rPr>
          <w:rStyle w:val="markedcontent"/>
          <w:rFonts w:ascii="Times New Roman" w:hAnsi="Times New Roman" w:cs="Times New Roman"/>
          <w:sz w:val="24"/>
          <w:szCs w:val="24"/>
        </w:rPr>
      </w:pPr>
      <w:r w:rsidRPr="00F87238">
        <w:rPr>
          <w:rStyle w:val="markedcontent"/>
          <w:rFonts w:ascii="Times New Roman" w:hAnsi="Times New Roman" w:cs="Times New Roman"/>
          <w:sz w:val="24"/>
          <w:szCs w:val="24"/>
        </w:rPr>
        <w:t>Ozims</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S.J., Agu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G.C., Amah</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H.C., Eberendu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I.F., Obioma-Elemba</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J.E., Ihekaire</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D.E.,</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Akujobia</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A.U., Obas</w:t>
      </w:r>
      <w:r>
        <w:rPr>
          <w:rStyle w:val="markedcontent"/>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i C.C., Ibanga</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I.E., Anokwuru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C.O., Nwobodo</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E.I., Obeagu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E.I. and</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Nwosu</w:t>
      </w:r>
      <w:r>
        <w:rPr>
          <w:rStyle w:val="markedcontent"/>
          <w:rFonts w:ascii="Times New Roman" w:hAnsi="Times New Roman" w:cs="Times New Roman"/>
          <w:sz w:val="24"/>
          <w:szCs w:val="24"/>
        </w:rPr>
        <w:t>,</w:t>
      </w:r>
      <w:r w:rsidRPr="00F87238">
        <w:rPr>
          <w:rStyle w:val="markedcontent"/>
          <w:rFonts w:ascii="Times New Roman" w:hAnsi="Times New Roman" w:cs="Times New Roman"/>
          <w:sz w:val="24"/>
          <w:szCs w:val="24"/>
        </w:rPr>
        <w:t xml:space="preserve"> D.C.</w:t>
      </w:r>
      <w:r>
        <w:rPr>
          <w:rStyle w:val="markedcontent"/>
          <w:rFonts w:ascii="Times New Roman" w:hAnsi="Times New Roman" w:cs="Times New Roman"/>
          <w:sz w:val="24"/>
          <w:szCs w:val="24"/>
        </w:rPr>
        <w:t xml:space="preserve"> (2018).</w:t>
      </w:r>
      <w:r w:rsidRPr="00F87238">
        <w:rPr>
          <w:rStyle w:val="markedcontent"/>
          <w:rFonts w:ascii="Times New Roman" w:hAnsi="Times New Roman" w:cs="Times New Roman"/>
          <w:sz w:val="24"/>
          <w:szCs w:val="24"/>
        </w:rPr>
        <w:t xml:space="preserve"> Prevalence of Prostate Enlargement among Males&gt; 50 Years of</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Age Who Were Treated at Abia State University Teaching Hospital, Aba from 2010- 2014. International</w:t>
      </w:r>
      <w:r>
        <w:rPr>
          <w:rFonts w:ascii="Times New Roman" w:hAnsi="Times New Roman" w:cs="Times New Roman"/>
          <w:sz w:val="24"/>
          <w:szCs w:val="24"/>
        </w:rPr>
        <w:t xml:space="preserve"> </w:t>
      </w:r>
      <w:r w:rsidRPr="00F87238">
        <w:rPr>
          <w:rStyle w:val="markedcontent"/>
          <w:rFonts w:ascii="Times New Roman" w:hAnsi="Times New Roman" w:cs="Times New Roman"/>
          <w:sz w:val="24"/>
          <w:szCs w:val="24"/>
        </w:rPr>
        <w:t>Journal of Research Studies in M</w:t>
      </w:r>
      <w:r>
        <w:rPr>
          <w:rStyle w:val="markedcontent"/>
          <w:rFonts w:ascii="Times New Roman" w:hAnsi="Times New Roman" w:cs="Times New Roman"/>
          <w:sz w:val="24"/>
          <w:szCs w:val="24"/>
        </w:rPr>
        <w:t xml:space="preserve">edical and Health Sciences. </w:t>
      </w:r>
      <w:r w:rsidRPr="00F87238">
        <w:rPr>
          <w:rStyle w:val="markedcontent"/>
          <w:rFonts w:ascii="Times New Roman" w:hAnsi="Times New Roman" w:cs="Times New Roman"/>
          <w:sz w:val="24"/>
          <w:szCs w:val="24"/>
        </w:rPr>
        <w:t>3(1):1-7</w:t>
      </w:r>
    </w:p>
    <w:sectPr w:rsidR="00186272" w:rsidSect="00FC1CB1">
      <w:headerReference w:type="default" r:id="rId7"/>
      <w:footerReference w:type="default" r:id="rId8"/>
      <w:pgSz w:w="12240" w:h="15840"/>
      <w:pgMar w:top="1440" w:right="1440" w:bottom="1440" w:left="1440" w:header="720" w:footer="720"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F8" w:rsidRDefault="005306F8" w:rsidP="006D6C80">
      <w:pPr>
        <w:spacing w:after="0" w:line="240" w:lineRule="auto"/>
      </w:pPr>
      <w:r>
        <w:separator/>
      </w:r>
    </w:p>
  </w:endnote>
  <w:endnote w:type="continuationSeparator" w:id="0">
    <w:p w:rsidR="005306F8" w:rsidRDefault="005306F8" w:rsidP="006D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DA" w:rsidRPr="00173ADA" w:rsidRDefault="00A32D81" w:rsidP="00173ADA">
    <w:pPr>
      <w:spacing w:after="160" w:line="259" w:lineRule="auto"/>
      <w:jc w:val="both"/>
      <w:rPr>
        <w:rFonts w:ascii="Times New Roman" w:hAnsi="Times New Roman" w:cs="Times New Roman"/>
        <w:iCs/>
        <w:sz w:val="24"/>
        <w:szCs w:val="24"/>
      </w:rPr>
    </w:pPr>
    <w:r>
      <w:rPr>
        <w:rFonts w:ascii="Times New Roman" w:hAnsi="Times New Roman" w:cs="Times New Roman"/>
        <w:i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20955</wp:posOffset>
              </wp:positionV>
              <wp:extent cx="6588125" cy="0"/>
              <wp:effectExtent l="9525" t="9525" r="1270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7BDC2" id="_x0000_t32" coordsize="21600,21600" o:spt="32" o:oned="t" path="m,l21600,21600e" filled="f">
              <v:path arrowok="t" fillok="f" o:connecttype="none"/>
              <o:lock v:ext="edit" shapetype="t"/>
            </v:shapetype>
            <v:shape id="AutoShape 1" o:spid="_x0000_s1026" type="#_x0000_t32" style="position:absolute;margin-left:-18pt;margin-top:1.65pt;width:5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" strokeweight="1.5pt"/>
          </w:pict>
        </mc:Fallback>
      </mc:AlternateContent>
    </w:r>
    <w:r w:rsidR="00173ADA" w:rsidRPr="005F10F9">
      <w:rPr>
        <w:rFonts w:ascii="Times New Roman" w:hAnsi="Times New Roman" w:cs="Times New Roman"/>
        <w:iCs/>
        <w:sz w:val="24"/>
        <w:szCs w:val="24"/>
      </w:rPr>
      <w:t>Ahiara C.O, Onyeakolam I.F., Nwosu</w:t>
    </w:r>
    <w:r w:rsidR="00173ADA" w:rsidRPr="005F10F9">
      <w:rPr>
        <w:rFonts w:ascii="Times New Roman" w:hAnsi="Times New Roman" w:cs="Times New Roman"/>
        <w:iCs/>
        <w:sz w:val="24"/>
        <w:szCs w:val="24"/>
        <w:vertAlign w:val="superscript"/>
      </w:rPr>
      <w:t xml:space="preserve"> </w:t>
    </w:r>
    <w:r w:rsidR="00173ADA" w:rsidRPr="005F10F9">
      <w:rPr>
        <w:rFonts w:ascii="Times New Roman" w:hAnsi="Times New Roman" w:cs="Times New Roman"/>
        <w:iCs/>
        <w:sz w:val="24"/>
        <w:szCs w:val="24"/>
      </w:rPr>
      <w:t xml:space="preserve">D.C., Ikaraoha I.C., Nwadike C.N. and Obeagu E.I. Evaluation of Some Heavy Metals in Prostate Cancer Patients in Enugu. Madonna Journal of Medicine and Health Sciences. 2022 2(1) 123 </w:t>
    </w:r>
    <w:r w:rsidR="00BD79E5">
      <w:rPr>
        <w:rFonts w:ascii="Times New Roman" w:hAnsi="Times New Roman" w:cs="Times New Roman"/>
        <w:iCs/>
        <w:sz w:val="24"/>
        <w:szCs w:val="24"/>
      </w:rPr>
      <w:t>–</w:t>
    </w:r>
    <w:r w:rsidR="00173ADA" w:rsidRPr="005F10F9">
      <w:rPr>
        <w:rFonts w:ascii="Times New Roman" w:hAnsi="Times New Roman" w:cs="Times New Roman"/>
        <w:iCs/>
        <w:sz w:val="24"/>
        <w:szCs w:val="24"/>
      </w:rPr>
      <w:t xml:space="preserve"> </w:t>
    </w:r>
    <w:r w:rsidR="00BD79E5">
      <w:rPr>
        <w:rFonts w:ascii="Times New Roman" w:hAnsi="Times New Roman" w:cs="Times New Roman"/>
        <w:iCs/>
        <w:sz w:val="24"/>
        <w:szCs w:val="24"/>
      </w:rPr>
      <w:t xml:space="preserve">133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F8" w:rsidRDefault="005306F8" w:rsidP="006D6C80">
      <w:pPr>
        <w:spacing w:after="0" w:line="240" w:lineRule="auto"/>
      </w:pPr>
      <w:r>
        <w:separator/>
      </w:r>
    </w:p>
  </w:footnote>
  <w:footnote w:type="continuationSeparator" w:id="0">
    <w:p w:rsidR="005306F8" w:rsidRDefault="005306F8" w:rsidP="006D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70962"/>
      <w:docPartObj>
        <w:docPartGallery w:val="Page Numbers (Top of Page)"/>
        <w:docPartUnique/>
      </w:docPartObj>
    </w:sdtPr>
    <w:sdtEndPr>
      <w:rPr>
        <w:noProof/>
      </w:rPr>
    </w:sdtEndPr>
    <w:sdtContent>
      <w:p w:rsidR="00FC1CB1" w:rsidRDefault="00FC1CB1">
        <w:pPr>
          <w:pStyle w:val="Header"/>
          <w:jc w:val="right"/>
        </w:pPr>
        <w:r>
          <w:fldChar w:fldCharType="begin"/>
        </w:r>
        <w:r>
          <w:instrText xml:space="preserve"> PAGE   \* MERGEFORMAT </w:instrText>
        </w:r>
        <w:r>
          <w:fldChar w:fldCharType="separate"/>
        </w:r>
        <w:r w:rsidR="00A32D81">
          <w:rPr>
            <w:noProof/>
          </w:rPr>
          <w:t>123</w:t>
        </w:r>
        <w:r>
          <w:rPr>
            <w:noProof/>
          </w:rPr>
          <w:fldChar w:fldCharType="end"/>
        </w:r>
      </w:p>
    </w:sdtContent>
  </w:sdt>
  <w:p w:rsidR="00FC1CB1" w:rsidRDefault="00FC1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80"/>
    <w:rsid w:val="00001D41"/>
    <w:rsid w:val="0005586C"/>
    <w:rsid w:val="000A52B2"/>
    <w:rsid w:val="00173ADA"/>
    <w:rsid w:val="00186272"/>
    <w:rsid w:val="00204946"/>
    <w:rsid w:val="00295963"/>
    <w:rsid w:val="00306571"/>
    <w:rsid w:val="0036196C"/>
    <w:rsid w:val="00397157"/>
    <w:rsid w:val="00470140"/>
    <w:rsid w:val="0048765F"/>
    <w:rsid w:val="004B0ADD"/>
    <w:rsid w:val="005306F8"/>
    <w:rsid w:val="00540FF2"/>
    <w:rsid w:val="00573A95"/>
    <w:rsid w:val="005B1A83"/>
    <w:rsid w:val="005B70A4"/>
    <w:rsid w:val="005E4B26"/>
    <w:rsid w:val="005E4F53"/>
    <w:rsid w:val="005F3696"/>
    <w:rsid w:val="00673F13"/>
    <w:rsid w:val="006D6C80"/>
    <w:rsid w:val="006F12B0"/>
    <w:rsid w:val="00772223"/>
    <w:rsid w:val="007A2AAB"/>
    <w:rsid w:val="00834AFF"/>
    <w:rsid w:val="00843C3C"/>
    <w:rsid w:val="008C7B18"/>
    <w:rsid w:val="008F0DE6"/>
    <w:rsid w:val="008F2CF5"/>
    <w:rsid w:val="009268CB"/>
    <w:rsid w:val="00940D1D"/>
    <w:rsid w:val="00947F5C"/>
    <w:rsid w:val="00A1407D"/>
    <w:rsid w:val="00A142FC"/>
    <w:rsid w:val="00A32D81"/>
    <w:rsid w:val="00AB0338"/>
    <w:rsid w:val="00B16B0F"/>
    <w:rsid w:val="00B23E23"/>
    <w:rsid w:val="00B84F54"/>
    <w:rsid w:val="00B904C6"/>
    <w:rsid w:val="00B95332"/>
    <w:rsid w:val="00B96B38"/>
    <w:rsid w:val="00BD79E5"/>
    <w:rsid w:val="00BE2817"/>
    <w:rsid w:val="00C76FEF"/>
    <w:rsid w:val="00C968F9"/>
    <w:rsid w:val="00CF2345"/>
    <w:rsid w:val="00D86038"/>
    <w:rsid w:val="00DA0D6C"/>
    <w:rsid w:val="00DF6F80"/>
    <w:rsid w:val="00E01601"/>
    <w:rsid w:val="00E34887"/>
    <w:rsid w:val="00E533C1"/>
    <w:rsid w:val="00E572C6"/>
    <w:rsid w:val="00E67F57"/>
    <w:rsid w:val="00E97ACB"/>
    <w:rsid w:val="00EB0A89"/>
    <w:rsid w:val="00ED4CC7"/>
    <w:rsid w:val="00F041A7"/>
    <w:rsid w:val="00F177FA"/>
    <w:rsid w:val="00F47845"/>
    <w:rsid w:val="00FB08AF"/>
    <w:rsid w:val="00FB2936"/>
    <w:rsid w:val="00FC1CB1"/>
    <w:rsid w:val="00FE47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89695"/>
  <w15:docId w15:val="{210A0B64-8401-4FC8-9BAE-0DCAD616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E47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D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80"/>
  </w:style>
  <w:style w:type="paragraph" w:styleId="Footer">
    <w:name w:val="footer"/>
    <w:basedOn w:val="Normal"/>
    <w:link w:val="FooterChar"/>
    <w:uiPriority w:val="99"/>
    <w:unhideWhenUsed/>
    <w:rsid w:val="006D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80"/>
  </w:style>
  <w:style w:type="character" w:customStyle="1" w:styleId="markedcontent">
    <w:name w:val="markedcontent"/>
    <w:basedOn w:val="DefaultParagraphFont"/>
    <w:rsid w:val="0036196C"/>
  </w:style>
  <w:style w:type="character" w:styleId="Hyperlink">
    <w:name w:val="Hyperlink"/>
    <w:basedOn w:val="DefaultParagraphFont"/>
    <w:uiPriority w:val="99"/>
    <w:unhideWhenUsed/>
    <w:rsid w:val="00186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donnauniversity.edu.ng/journals/index.php/medic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2022-03-02T08:15:00Z</cp:lastPrinted>
  <dcterms:created xsi:type="dcterms:W3CDTF">2022-03-02T09:15:00Z</dcterms:created>
  <dcterms:modified xsi:type="dcterms:W3CDTF">2022-03-02T09:15:00Z</dcterms:modified>
</cp:coreProperties>
</file>