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D9" w:rsidRPr="00646366" w:rsidRDefault="00F163D9" w:rsidP="00F163D9">
      <w:pPr>
        <w:shd w:val="clear" w:color="auto" w:fill="FFFFFF"/>
        <w:spacing w:after="0" w:line="240" w:lineRule="auto"/>
        <w:rPr>
          <w:rFonts w:ascii="Times New Roman" w:eastAsia="Times New Roman" w:hAnsi="Times New Roman" w:cs="Times New Roman"/>
          <w:sz w:val="26"/>
          <w:szCs w:val="26"/>
        </w:rPr>
      </w:pPr>
      <w:bookmarkStart w:id="0" w:name="_GoBack"/>
      <w:bookmarkEnd w:id="0"/>
      <w:r w:rsidRPr="00646366">
        <w:rPr>
          <w:rFonts w:ascii="Times New Roman" w:eastAsia="Times New Roman" w:hAnsi="Times New Roman" w:cs="Times New Roman"/>
          <w:sz w:val="26"/>
          <w:szCs w:val="26"/>
        </w:rPr>
        <w:t>Madonna Journal of Medicine and Health Sciences</w:t>
      </w:r>
    </w:p>
    <w:p w:rsidR="00F163D9" w:rsidRPr="00646366" w:rsidRDefault="00F163D9" w:rsidP="00F163D9">
      <w:pPr>
        <w:shd w:val="clear" w:color="auto" w:fill="FFFFFF"/>
        <w:spacing w:after="0" w:line="240" w:lineRule="auto"/>
        <w:rPr>
          <w:rFonts w:ascii="Times New Roman" w:eastAsia="Times New Roman" w:hAnsi="Times New Roman" w:cs="Times New Roman"/>
          <w:sz w:val="26"/>
          <w:szCs w:val="26"/>
        </w:rPr>
      </w:pPr>
      <w:r w:rsidRPr="00646366">
        <w:rPr>
          <w:rFonts w:ascii="Times New Roman" w:eastAsia="Times New Roman" w:hAnsi="Times New Roman" w:cs="Times New Roman"/>
          <w:sz w:val="26"/>
          <w:szCs w:val="26"/>
        </w:rPr>
        <w:t>Vol</w:t>
      </w:r>
      <w:r>
        <w:rPr>
          <w:rFonts w:ascii="Times New Roman" w:eastAsia="Times New Roman" w:hAnsi="Times New Roman" w:cs="Times New Roman"/>
          <w:sz w:val="26"/>
          <w:szCs w:val="26"/>
        </w:rPr>
        <w:t>um</w:t>
      </w:r>
      <w:r>
        <w:rPr>
          <w:rFonts w:ascii="Times New Roman" w:eastAsia="Times New Roman" w:hAnsi="Times New Roman" w:cs="Times New Roman"/>
          <w:sz w:val="26"/>
          <w:szCs w:val="26"/>
        </w:rPr>
        <w:t>e 2 issue 1 (2022), Pp. 33</w:t>
      </w:r>
      <w:r w:rsidR="00E6794E">
        <w:rPr>
          <w:rFonts w:ascii="Times New Roman" w:eastAsia="Times New Roman" w:hAnsi="Times New Roman" w:cs="Times New Roman"/>
          <w:sz w:val="26"/>
          <w:szCs w:val="26"/>
        </w:rPr>
        <w:t xml:space="preserve"> - 48</w:t>
      </w:r>
    </w:p>
    <w:p w:rsidR="00F163D9" w:rsidRPr="00646366" w:rsidRDefault="00F163D9" w:rsidP="00F163D9">
      <w:pPr>
        <w:shd w:val="clear" w:color="auto" w:fill="FFFFFF"/>
        <w:spacing w:after="0" w:line="240" w:lineRule="auto"/>
        <w:rPr>
          <w:rFonts w:ascii="Times New Roman" w:eastAsia="Times New Roman" w:hAnsi="Times New Roman" w:cs="Times New Roman"/>
          <w:sz w:val="26"/>
          <w:szCs w:val="26"/>
        </w:rPr>
      </w:pPr>
      <w:r w:rsidRPr="00646366">
        <w:rPr>
          <w:rFonts w:ascii="Times New Roman" w:eastAsia="Times New Roman" w:hAnsi="Times New Roman" w:cs="Times New Roman"/>
          <w:sz w:val="26"/>
          <w:szCs w:val="26"/>
        </w:rPr>
        <w:t>© Madonna University Press, Inc. 2022</w:t>
      </w:r>
    </w:p>
    <w:p w:rsidR="00F163D9" w:rsidRPr="00646366" w:rsidRDefault="00F163D9" w:rsidP="00F163D9">
      <w:pPr>
        <w:shd w:val="clear" w:color="auto" w:fill="FFFFFF"/>
        <w:spacing w:after="0" w:line="240" w:lineRule="auto"/>
        <w:rPr>
          <w:rFonts w:ascii="Times New Roman" w:eastAsia="Times New Roman" w:hAnsi="Times New Roman" w:cs="Times New Roman"/>
          <w:sz w:val="26"/>
          <w:szCs w:val="26"/>
        </w:rPr>
      </w:pPr>
      <w:hyperlink r:id="rId8" w:history="1">
        <w:r w:rsidRPr="00646366">
          <w:rPr>
            <w:rStyle w:val="Hyperlink"/>
            <w:sz w:val="26"/>
            <w:szCs w:val="26"/>
          </w:rPr>
          <w:t>http://madonnauniversity.edu.ng/journals/index.php/medicine</w:t>
        </w:r>
      </w:hyperlink>
    </w:p>
    <w:p w:rsidR="00F163D9" w:rsidRPr="00646366" w:rsidRDefault="008C1439" w:rsidP="00F163D9">
      <w:pPr>
        <w:spacing w:line="360" w:lineRule="auto"/>
        <w:rPr>
          <w:rFonts w:ascii="Times New Roman" w:hAnsi="Times New Roman" w:cs="Times New Roman"/>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-981075</wp:posOffset>
                </wp:positionH>
                <wp:positionV relativeFrom="paragraph">
                  <wp:posOffset>288289</wp:posOffset>
                </wp:positionV>
                <wp:extent cx="7235825" cy="0"/>
                <wp:effectExtent l="0" t="0" r="3175"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58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A45B0" id="_x0000_t32" coordsize="21600,21600" o:spt="32" o:oned="t" path="m,l21600,21600e" filled="f">
                <v:path arrowok="t" fillok="f" o:connecttype="none"/>
                <o:lock v:ext="edit" shapetype="t"/>
              </v:shapetype>
              <v:shape id="AutoShape 2" o:spid="_x0000_s1026" type="#_x0000_t32" style="position:absolute;margin-left:-77.25pt;margin-top:22.7pt;width:56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sXHg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" strokeweight="1.5pt"/>
            </w:pict>
          </mc:Fallback>
        </mc:AlternateContent>
      </w:r>
    </w:p>
    <w:p w:rsidR="00F163D9" w:rsidRDefault="00F163D9" w:rsidP="00F163D9">
      <w:pPr>
        <w:spacing w:line="240" w:lineRule="auto"/>
        <w:jc w:val="both"/>
        <w:rPr>
          <w:rFonts w:ascii="Times New Roman" w:hAnsi="Times New Roman" w:cs="Times New Roman"/>
          <w:b/>
          <w:sz w:val="30"/>
          <w:szCs w:val="26"/>
        </w:rPr>
      </w:pPr>
    </w:p>
    <w:p w:rsidR="00B92C27" w:rsidRPr="00F163D9" w:rsidRDefault="00B92C27" w:rsidP="00B92C27">
      <w:pPr>
        <w:spacing w:line="240" w:lineRule="auto"/>
        <w:jc w:val="center"/>
        <w:rPr>
          <w:rFonts w:ascii="Times New Roman" w:hAnsi="Times New Roman" w:cs="Times New Roman"/>
          <w:b/>
          <w:sz w:val="30"/>
          <w:szCs w:val="26"/>
        </w:rPr>
      </w:pPr>
      <w:r w:rsidRPr="00F163D9">
        <w:rPr>
          <w:rFonts w:ascii="Times New Roman" w:hAnsi="Times New Roman" w:cs="Times New Roman"/>
          <w:b/>
          <w:sz w:val="30"/>
          <w:szCs w:val="26"/>
        </w:rPr>
        <w:t>BACTERIOLOGICAL STUDY OF THE PALM AMONG MADONNA UN</w:t>
      </w:r>
      <w:r w:rsidR="00ED29A3" w:rsidRPr="00F163D9">
        <w:rPr>
          <w:rFonts w:ascii="Times New Roman" w:hAnsi="Times New Roman" w:cs="Times New Roman"/>
          <w:b/>
          <w:sz w:val="30"/>
          <w:szCs w:val="26"/>
        </w:rPr>
        <w:t>IVERSITY STUDENTS, ELELE CAMPUS</w:t>
      </w:r>
    </w:p>
    <w:p w:rsidR="00B92C27" w:rsidRPr="00F163D9" w:rsidRDefault="00B92C27" w:rsidP="00B92C27">
      <w:pPr>
        <w:spacing w:line="240" w:lineRule="auto"/>
        <w:rPr>
          <w:rFonts w:ascii="Times New Roman" w:hAnsi="Times New Roman" w:cs="Times New Roman"/>
          <w:b/>
          <w:sz w:val="26"/>
          <w:szCs w:val="26"/>
        </w:rPr>
      </w:pPr>
    </w:p>
    <w:p w:rsidR="00B03002" w:rsidRPr="00F163D9" w:rsidRDefault="00B03002" w:rsidP="007B0059">
      <w:pPr>
        <w:spacing w:after="0" w:line="240" w:lineRule="auto"/>
        <w:jc w:val="both"/>
        <w:rPr>
          <w:rFonts w:ascii="Times New Roman" w:hAnsi="Times New Roman" w:cs="Times New Roman"/>
          <w:sz w:val="26"/>
          <w:szCs w:val="26"/>
          <w:vertAlign w:val="superscript"/>
        </w:rPr>
      </w:pPr>
      <w:r w:rsidRPr="00F163D9">
        <w:rPr>
          <w:rFonts w:ascii="Times New Roman" w:hAnsi="Times New Roman" w:cs="Times New Roman"/>
          <w:sz w:val="26"/>
          <w:szCs w:val="26"/>
        </w:rPr>
        <w:t>Anyamaobi P. Okiemute</w:t>
      </w:r>
      <w:r w:rsidRPr="00F163D9">
        <w:rPr>
          <w:rFonts w:ascii="Times New Roman" w:hAnsi="Times New Roman" w:cs="Times New Roman"/>
          <w:sz w:val="26"/>
          <w:szCs w:val="26"/>
          <w:vertAlign w:val="superscript"/>
        </w:rPr>
        <w:t>1</w:t>
      </w:r>
      <w:r w:rsidRPr="00F163D9">
        <w:rPr>
          <w:rFonts w:ascii="Times New Roman" w:hAnsi="Times New Roman" w:cs="Times New Roman"/>
          <w:sz w:val="26"/>
          <w:szCs w:val="26"/>
        </w:rPr>
        <w:t xml:space="preserve">, </w:t>
      </w:r>
      <w:r w:rsidR="00D37C78" w:rsidRPr="00F163D9">
        <w:rPr>
          <w:rFonts w:ascii="Times New Roman" w:hAnsi="Times New Roman" w:cs="Times New Roman"/>
          <w:sz w:val="26"/>
          <w:szCs w:val="26"/>
          <w:vertAlign w:val="superscript"/>
        </w:rPr>
        <w:t>*</w:t>
      </w:r>
      <w:r w:rsidRPr="00F163D9">
        <w:rPr>
          <w:rFonts w:ascii="Times New Roman" w:hAnsi="Times New Roman" w:cs="Times New Roman"/>
          <w:sz w:val="26"/>
          <w:szCs w:val="26"/>
        </w:rPr>
        <w:t>Emmanuel Ifeanyi Obeagu</w:t>
      </w:r>
      <w:r w:rsidRPr="00F163D9">
        <w:rPr>
          <w:rFonts w:ascii="Times New Roman" w:hAnsi="Times New Roman" w:cs="Times New Roman"/>
          <w:sz w:val="26"/>
          <w:szCs w:val="26"/>
          <w:vertAlign w:val="superscript"/>
        </w:rPr>
        <w:t>1,2</w:t>
      </w:r>
      <w:r w:rsidR="007B0059" w:rsidRPr="00F163D9">
        <w:rPr>
          <w:rFonts w:ascii="Times New Roman" w:hAnsi="Times New Roman" w:cs="Times New Roman"/>
          <w:sz w:val="26"/>
          <w:szCs w:val="26"/>
          <w:vertAlign w:val="superscript"/>
        </w:rPr>
        <w:t xml:space="preserve"> </w:t>
      </w:r>
      <w:hyperlink r:id="rId9" w:history="1">
        <w:r w:rsidR="007B0059" w:rsidRPr="00F163D9">
          <w:rPr>
            <w:rStyle w:val="Hyperlink"/>
            <w:rFonts w:ascii="Times New Roman" w:hAnsi="Times New Roman" w:cs="Times New Roman"/>
            <w:sz w:val="26"/>
            <w:szCs w:val="26"/>
          </w:rPr>
          <w:t>https:/</w:t>
        </w:r>
        <w:r w:rsidR="007B0059" w:rsidRPr="00F163D9">
          <w:rPr>
            <w:rStyle w:val="Hyperlink"/>
            <w:rFonts w:ascii="Times New Roman" w:hAnsi="Times New Roman" w:cs="Times New Roman"/>
            <w:sz w:val="26"/>
            <w:szCs w:val="26"/>
          </w:rPr>
          <w:t>/</w:t>
        </w:r>
        <w:r w:rsidR="007B0059" w:rsidRPr="00F163D9">
          <w:rPr>
            <w:rStyle w:val="Hyperlink"/>
            <w:rFonts w:ascii="Times New Roman" w:hAnsi="Times New Roman" w:cs="Times New Roman"/>
            <w:sz w:val="26"/>
            <w:szCs w:val="26"/>
          </w:rPr>
          <w:t>orcid.org/0000-0002-4538-0161</w:t>
        </w:r>
      </w:hyperlink>
      <w:r w:rsidRPr="00F163D9">
        <w:rPr>
          <w:rFonts w:ascii="Times New Roman" w:hAnsi="Times New Roman" w:cs="Times New Roman"/>
          <w:sz w:val="26"/>
          <w:szCs w:val="26"/>
        </w:rPr>
        <w:t>, Issac N Nnatuanya</w:t>
      </w:r>
      <w:r w:rsidRPr="00F163D9">
        <w:rPr>
          <w:rFonts w:ascii="Times New Roman" w:hAnsi="Times New Roman" w:cs="Times New Roman"/>
          <w:sz w:val="26"/>
          <w:szCs w:val="26"/>
          <w:vertAlign w:val="superscript"/>
        </w:rPr>
        <w:t>1</w:t>
      </w:r>
      <w:r w:rsidRPr="00F163D9">
        <w:rPr>
          <w:rFonts w:ascii="Times New Roman" w:hAnsi="Times New Roman" w:cs="Times New Roman"/>
          <w:sz w:val="26"/>
          <w:szCs w:val="26"/>
        </w:rPr>
        <w:t>, Arvin Nwakulite</w:t>
      </w:r>
      <w:r w:rsidRPr="00F163D9">
        <w:rPr>
          <w:rFonts w:ascii="Times New Roman" w:hAnsi="Times New Roman" w:cs="Times New Roman"/>
          <w:sz w:val="26"/>
          <w:szCs w:val="26"/>
          <w:vertAlign w:val="superscript"/>
        </w:rPr>
        <w:t>1</w:t>
      </w:r>
      <w:r w:rsidRPr="00F163D9">
        <w:rPr>
          <w:rFonts w:ascii="Times New Roman" w:hAnsi="Times New Roman" w:cs="Times New Roman"/>
          <w:sz w:val="26"/>
          <w:szCs w:val="26"/>
        </w:rPr>
        <w:t xml:space="preserve">  and Christiana Okon Ikput</w:t>
      </w:r>
      <w:r w:rsidRPr="00F163D9">
        <w:rPr>
          <w:rFonts w:ascii="Times New Roman" w:hAnsi="Times New Roman" w:cs="Times New Roman"/>
          <w:sz w:val="26"/>
          <w:szCs w:val="26"/>
          <w:vertAlign w:val="superscript"/>
        </w:rPr>
        <w:t>1</w:t>
      </w:r>
    </w:p>
    <w:p w:rsidR="00D37C78" w:rsidRPr="00F163D9" w:rsidRDefault="00D37C78" w:rsidP="00B03002">
      <w:pPr>
        <w:spacing w:after="0" w:line="240" w:lineRule="auto"/>
        <w:jc w:val="center"/>
        <w:rPr>
          <w:rFonts w:ascii="Times New Roman" w:hAnsi="Times New Roman" w:cs="Times New Roman"/>
          <w:sz w:val="26"/>
          <w:szCs w:val="26"/>
          <w:vertAlign w:val="superscript"/>
        </w:rPr>
      </w:pPr>
    </w:p>
    <w:p w:rsidR="00D37C78" w:rsidRPr="00F163D9" w:rsidRDefault="00D37C78" w:rsidP="00B03002">
      <w:pPr>
        <w:spacing w:after="0" w:line="240" w:lineRule="auto"/>
        <w:jc w:val="center"/>
        <w:rPr>
          <w:rFonts w:ascii="Times New Roman" w:hAnsi="Times New Roman" w:cs="Times New Roman"/>
          <w:sz w:val="26"/>
          <w:szCs w:val="26"/>
        </w:rPr>
      </w:pPr>
    </w:p>
    <w:p w:rsidR="00B03002" w:rsidRPr="001330AB" w:rsidRDefault="00D37C78" w:rsidP="00B03002">
      <w:pPr>
        <w:spacing w:after="0" w:line="240" w:lineRule="auto"/>
        <w:jc w:val="center"/>
        <w:rPr>
          <w:rFonts w:ascii="Times New Roman" w:hAnsi="Times New Roman" w:cs="Times New Roman"/>
          <w:i/>
          <w:sz w:val="26"/>
          <w:szCs w:val="26"/>
        </w:rPr>
      </w:pPr>
      <w:r w:rsidRPr="001330AB">
        <w:rPr>
          <w:rFonts w:ascii="Times New Roman" w:hAnsi="Times New Roman" w:cs="Times New Roman"/>
          <w:i/>
          <w:sz w:val="26"/>
          <w:szCs w:val="26"/>
          <w:vertAlign w:val="superscript"/>
        </w:rPr>
        <w:t>1</w:t>
      </w:r>
      <w:r w:rsidR="00B03002" w:rsidRPr="001330AB">
        <w:rPr>
          <w:rFonts w:ascii="Times New Roman" w:hAnsi="Times New Roman" w:cs="Times New Roman"/>
          <w:i/>
          <w:sz w:val="26"/>
          <w:szCs w:val="26"/>
        </w:rPr>
        <w:t>Department of Medical Laboratory Science, Madonna University, Elele Campus, Elele, Rivers State, Nigeria.</w:t>
      </w:r>
    </w:p>
    <w:p w:rsidR="00B03002" w:rsidRPr="00F163D9" w:rsidRDefault="00D37C78" w:rsidP="00B03002">
      <w:pPr>
        <w:spacing w:after="0" w:line="240" w:lineRule="auto"/>
        <w:jc w:val="center"/>
        <w:rPr>
          <w:rFonts w:ascii="Times New Roman" w:hAnsi="Times New Roman" w:cs="Times New Roman"/>
          <w:sz w:val="26"/>
          <w:szCs w:val="26"/>
        </w:rPr>
      </w:pPr>
      <w:r w:rsidRPr="001330AB">
        <w:rPr>
          <w:rFonts w:ascii="Times New Roman" w:hAnsi="Times New Roman" w:cs="Times New Roman"/>
          <w:i/>
          <w:sz w:val="26"/>
          <w:szCs w:val="26"/>
          <w:vertAlign w:val="superscript"/>
        </w:rPr>
        <w:t>2</w:t>
      </w:r>
      <w:r w:rsidR="00B03002" w:rsidRPr="001330AB">
        <w:rPr>
          <w:rFonts w:ascii="Times New Roman" w:hAnsi="Times New Roman" w:cs="Times New Roman"/>
          <w:i/>
          <w:sz w:val="26"/>
          <w:szCs w:val="26"/>
        </w:rPr>
        <w:t>Department of Medical Laboratory Science, Imo State University, Owerri, Imo State, Nigeria.</w:t>
      </w:r>
    </w:p>
    <w:p w:rsidR="00D37C78" w:rsidRPr="00F163D9" w:rsidRDefault="00D37C78" w:rsidP="00B03002">
      <w:pPr>
        <w:spacing w:after="0" w:line="240" w:lineRule="auto"/>
        <w:jc w:val="center"/>
        <w:rPr>
          <w:rFonts w:ascii="Times New Roman" w:hAnsi="Times New Roman" w:cs="Times New Roman"/>
          <w:sz w:val="26"/>
          <w:szCs w:val="26"/>
        </w:rPr>
      </w:pPr>
    </w:p>
    <w:p w:rsidR="00B03002" w:rsidRPr="00F163D9" w:rsidRDefault="00B03002" w:rsidP="00B03002">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emmanuelobeagu@yahoo.com</w:t>
      </w:r>
    </w:p>
    <w:p w:rsidR="00B03002" w:rsidRPr="00F163D9" w:rsidRDefault="00B03002" w:rsidP="00B03002">
      <w:pPr>
        <w:spacing w:line="240" w:lineRule="auto"/>
        <w:rPr>
          <w:rFonts w:ascii="Times New Roman" w:eastAsia="Times New Roman" w:hAnsi="Times New Roman" w:cs="Times New Roman"/>
          <w:color w:val="000000" w:themeColor="text1"/>
          <w:sz w:val="26"/>
          <w:szCs w:val="26"/>
        </w:rPr>
      </w:pPr>
    </w:p>
    <w:p w:rsidR="00B92C27" w:rsidRPr="00F163D9" w:rsidRDefault="00B92C27" w:rsidP="00D37C78">
      <w:pPr>
        <w:spacing w:after="0" w:line="240" w:lineRule="auto"/>
        <w:jc w:val="center"/>
        <w:rPr>
          <w:rFonts w:ascii="Times New Roman" w:hAnsi="Times New Roman" w:cs="Times New Roman"/>
          <w:b/>
          <w:sz w:val="26"/>
          <w:szCs w:val="26"/>
        </w:rPr>
      </w:pPr>
    </w:p>
    <w:p w:rsidR="001D0A5E" w:rsidRPr="00F163D9" w:rsidRDefault="001D0A5E" w:rsidP="005570C2">
      <w:pPr>
        <w:spacing w:after="0" w:line="240" w:lineRule="auto"/>
        <w:jc w:val="center"/>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t>ABSTRACT</w:t>
      </w:r>
    </w:p>
    <w:p w:rsidR="00A13510" w:rsidRPr="00F163D9" w:rsidRDefault="00A13510" w:rsidP="00A90C74">
      <w:pPr>
        <w:spacing w:after="0" w:line="240" w:lineRule="auto"/>
        <w:jc w:val="both"/>
        <w:rPr>
          <w:rFonts w:ascii="Times New Roman" w:eastAsia="Times New Roman" w:hAnsi="Times New Roman" w:cs="Times New Roman"/>
          <w:b/>
          <w:color w:val="000000" w:themeColor="text1"/>
          <w:sz w:val="26"/>
          <w:szCs w:val="26"/>
        </w:rPr>
      </w:pPr>
    </w:p>
    <w:p w:rsidR="00D37C78" w:rsidRPr="00F163D9" w:rsidRDefault="00A90C74" w:rsidP="00ED29A3">
      <w:pPr>
        <w:spacing w:after="0" w:line="240" w:lineRule="auto"/>
        <w:jc w:val="both"/>
        <w:rPr>
          <w:rFonts w:ascii="Times New Roman" w:hAnsi="Times New Roman" w:cs="Times New Roman"/>
          <w:sz w:val="26"/>
          <w:szCs w:val="26"/>
        </w:rPr>
      </w:pPr>
      <w:r w:rsidRPr="00F163D9">
        <w:rPr>
          <w:rFonts w:ascii="Times New Roman" w:eastAsia="Times New Roman" w:hAnsi="Times New Roman" w:cs="Times New Roman"/>
          <w:color w:val="000000" w:themeColor="text1"/>
          <w:sz w:val="26"/>
          <w:szCs w:val="26"/>
        </w:rPr>
        <w:t xml:space="preserve">Microorganism can be transferred to the human palms from contaminated surfaces. Contaminated hands can transmit disease to one self as well as to others. This study was done to isolate bacteria present in palms of students of Madonna University Elele Campus, Rivers State Nigeria. A total of 85 palms were swabbed, samples were taken from randomly selected students males (45%) and female (40%). Out of </w:t>
      </w:r>
      <w:r w:rsidR="00D94FD2" w:rsidRPr="00F163D9">
        <w:rPr>
          <w:rFonts w:ascii="Times New Roman" w:eastAsia="Times New Roman" w:hAnsi="Times New Roman" w:cs="Times New Roman"/>
          <w:color w:val="000000" w:themeColor="text1"/>
          <w:sz w:val="26"/>
          <w:szCs w:val="26"/>
        </w:rPr>
        <w:t>these</w:t>
      </w:r>
      <w:r w:rsidRPr="00F163D9">
        <w:rPr>
          <w:rFonts w:ascii="Times New Roman" w:eastAsia="Times New Roman" w:hAnsi="Times New Roman" w:cs="Times New Roman"/>
          <w:color w:val="000000" w:themeColor="text1"/>
          <w:sz w:val="26"/>
          <w:szCs w:val="26"/>
        </w:rPr>
        <w:t xml:space="preserve"> 85 samples of palm swabs, 36 isolates were gotten. From the result, the most frequently isolated organism was </w:t>
      </w:r>
      <w:r w:rsidRPr="00F163D9">
        <w:rPr>
          <w:rFonts w:ascii="Times New Roman" w:eastAsia="Times New Roman" w:hAnsi="Times New Roman" w:cs="Times New Roman"/>
          <w:i/>
          <w:color w:val="000000" w:themeColor="text1"/>
          <w:sz w:val="26"/>
          <w:szCs w:val="26"/>
        </w:rPr>
        <w:t>Staphylococcus aureus</w:t>
      </w:r>
      <w:r w:rsidRPr="00F163D9">
        <w:rPr>
          <w:rFonts w:ascii="Times New Roman" w:eastAsia="Times New Roman" w:hAnsi="Times New Roman" w:cs="Times New Roman"/>
          <w:color w:val="000000" w:themeColor="text1"/>
          <w:sz w:val="26"/>
          <w:szCs w:val="26"/>
        </w:rPr>
        <w:t xml:space="preserve">20 (55.5%) and the least isolated organism was </w:t>
      </w:r>
      <w:r w:rsidRPr="00F163D9">
        <w:rPr>
          <w:rFonts w:ascii="Times New Roman" w:eastAsia="Times New Roman" w:hAnsi="Times New Roman" w:cs="Times New Roman"/>
          <w:i/>
          <w:color w:val="000000" w:themeColor="text1"/>
          <w:sz w:val="26"/>
          <w:szCs w:val="26"/>
        </w:rPr>
        <w:t xml:space="preserve">Salmonella </w:t>
      </w:r>
      <w:r w:rsidR="00D94FD2" w:rsidRPr="00F163D9">
        <w:rPr>
          <w:rFonts w:ascii="Times New Roman" w:eastAsia="Times New Roman" w:hAnsi="Times New Roman" w:cs="Times New Roman"/>
          <w:i/>
          <w:color w:val="000000" w:themeColor="text1"/>
          <w:sz w:val="26"/>
          <w:szCs w:val="26"/>
        </w:rPr>
        <w:t xml:space="preserve">spp </w:t>
      </w:r>
      <w:r w:rsidR="00D94FD2" w:rsidRPr="00F163D9">
        <w:rPr>
          <w:rFonts w:ascii="Times New Roman" w:eastAsia="Times New Roman" w:hAnsi="Times New Roman" w:cs="Times New Roman"/>
          <w:color w:val="000000" w:themeColor="text1"/>
          <w:sz w:val="26"/>
          <w:szCs w:val="26"/>
        </w:rPr>
        <w:t>2 (</w:t>
      </w:r>
      <w:r w:rsidRPr="00F163D9">
        <w:rPr>
          <w:rFonts w:ascii="Times New Roman" w:eastAsia="Times New Roman" w:hAnsi="Times New Roman" w:cs="Times New Roman"/>
          <w:color w:val="000000" w:themeColor="text1"/>
          <w:sz w:val="26"/>
          <w:szCs w:val="26"/>
        </w:rPr>
        <w:t xml:space="preserve">5.5%), other organism isolated were </w:t>
      </w:r>
      <w:r w:rsidRPr="00F163D9">
        <w:rPr>
          <w:rFonts w:ascii="Times New Roman" w:eastAsia="Times New Roman" w:hAnsi="Times New Roman" w:cs="Times New Roman"/>
          <w:i/>
          <w:color w:val="000000" w:themeColor="text1"/>
          <w:sz w:val="26"/>
          <w:szCs w:val="26"/>
        </w:rPr>
        <w:t>Klebsiellaspp</w:t>
      </w:r>
      <w:r w:rsidRPr="00F163D9">
        <w:rPr>
          <w:rFonts w:ascii="Times New Roman" w:eastAsia="Times New Roman" w:hAnsi="Times New Roman" w:cs="Times New Roman"/>
          <w:color w:val="000000" w:themeColor="text1"/>
          <w:sz w:val="26"/>
          <w:szCs w:val="26"/>
        </w:rPr>
        <w:t xml:space="preserve">6(16.6%), </w:t>
      </w:r>
      <w:r w:rsidRPr="00F163D9">
        <w:rPr>
          <w:rFonts w:ascii="Times New Roman" w:eastAsia="Times New Roman" w:hAnsi="Times New Roman" w:cs="Times New Roman"/>
          <w:i/>
          <w:color w:val="000000" w:themeColor="text1"/>
          <w:sz w:val="26"/>
          <w:szCs w:val="26"/>
        </w:rPr>
        <w:t>Escherichia coli</w:t>
      </w:r>
      <w:r w:rsidRPr="00F163D9">
        <w:rPr>
          <w:rFonts w:ascii="Times New Roman" w:eastAsia="Times New Roman" w:hAnsi="Times New Roman" w:cs="Times New Roman"/>
          <w:color w:val="000000" w:themeColor="text1"/>
          <w:sz w:val="26"/>
          <w:szCs w:val="26"/>
        </w:rPr>
        <w:t xml:space="preserve"> 8(22.2%). </w:t>
      </w:r>
      <w:r w:rsidRPr="00F163D9">
        <w:rPr>
          <w:rFonts w:ascii="Times New Roman" w:hAnsi="Times New Roman" w:cs="Times New Roman"/>
          <w:sz w:val="26"/>
          <w:szCs w:val="26"/>
        </w:rPr>
        <w:t>There was no significant difference p&gt;0.05 among percentage occurrence among the organism isolated.</w:t>
      </w:r>
      <w:r w:rsidR="00D37C78" w:rsidRPr="00F163D9">
        <w:rPr>
          <w:rFonts w:ascii="Times New Roman" w:hAnsi="Times New Roman" w:cs="Times New Roman"/>
          <w:sz w:val="26"/>
          <w:szCs w:val="26"/>
        </w:rPr>
        <w:t xml:space="preserve"> </w:t>
      </w:r>
      <w:r w:rsidRPr="00F163D9">
        <w:rPr>
          <w:rFonts w:ascii="Times New Roman" w:hAnsi="Times New Roman" w:cs="Times New Roman"/>
          <w:sz w:val="26"/>
          <w:szCs w:val="26"/>
        </w:rPr>
        <w:t xml:space="preserve">Also this work shows that the highest number of isolates gotten from the males was </w:t>
      </w:r>
      <w:r w:rsidRPr="00F163D9">
        <w:rPr>
          <w:rFonts w:ascii="Times New Roman" w:eastAsia="Times New Roman" w:hAnsi="Times New Roman" w:cs="Times New Roman"/>
          <w:color w:val="000000" w:themeColor="text1"/>
          <w:sz w:val="26"/>
          <w:szCs w:val="26"/>
        </w:rPr>
        <w:t xml:space="preserve">21(58.3%) and 15(41.6%) number of isolates from female students. The result show </w:t>
      </w:r>
      <w:r w:rsidRPr="00F163D9">
        <w:rPr>
          <w:rFonts w:ascii="Times New Roman" w:hAnsi="Times New Roman" w:cs="Times New Roman"/>
          <w:sz w:val="26"/>
          <w:szCs w:val="26"/>
        </w:rPr>
        <w:t>there was no significant p&gt;0.05 difference among percentage occurrence of organism isolated when compared by gender between the types of organisms isolated and sex distribution of the organisms isolated. The subjects needed to be meticulously educated on need for proper hand hygiene and hand washing practice.</w:t>
      </w:r>
    </w:p>
    <w:p w:rsidR="00D37C78" w:rsidRPr="00F163D9" w:rsidRDefault="00D37C78" w:rsidP="00ED29A3">
      <w:pPr>
        <w:spacing w:after="0" w:line="240" w:lineRule="auto"/>
        <w:jc w:val="both"/>
        <w:rPr>
          <w:rFonts w:ascii="Times New Roman" w:hAnsi="Times New Roman" w:cs="Times New Roman"/>
          <w:sz w:val="26"/>
          <w:szCs w:val="26"/>
        </w:rPr>
      </w:pPr>
    </w:p>
    <w:p w:rsidR="00F163D9" w:rsidRDefault="00D37C78" w:rsidP="00F163D9">
      <w:pPr>
        <w:spacing w:line="240" w:lineRule="auto"/>
        <w:rPr>
          <w:rFonts w:ascii="Times New Roman" w:hAnsi="Times New Roman" w:cs="Times New Roman"/>
          <w:b/>
          <w:i/>
          <w:sz w:val="26"/>
          <w:szCs w:val="26"/>
        </w:rPr>
      </w:pPr>
      <w:r w:rsidRPr="00F163D9">
        <w:rPr>
          <w:rFonts w:ascii="Times New Roman" w:hAnsi="Times New Roman" w:cs="Times New Roman"/>
          <w:b/>
          <w:i/>
          <w:sz w:val="26"/>
          <w:szCs w:val="26"/>
        </w:rPr>
        <w:t>Keywords</w:t>
      </w:r>
      <w:r w:rsidRPr="00F163D9">
        <w:rPr>
          <w:rFonts w:ascii="Times New Roman" w:hAnsi="Times New Roman" w:cs="Times New Roman"/>
          <w:i/>
          <w:sz w:val="26"/>
          <w:szCs w:val="26"/>
        </w:rPr>
        <w:t xml:space="preserve">: </w:t>
      </w:r>
      <w:r w:rsidR="005D4FF3" w:rsidRPr="00F163D9">
        <w:rPr>
          <w:rFonts w:ascii="Times New Roman" w:hAnsi="Times New Roman" w:cs="Times New Roman"/>
          <w:i/>
          <w:sz w:val="26"/>
          <w:szCs w:val="26"/>
        </w:rPr>
        <w:t>bacteriological study, palm</w:t>
      </w:r>
      <w:r w:rsidRPr="00F163D9">
        <w:rPr>
          <w:rFonts w:ascii="Times New Roman" w:hAnsi="Times New Roman" w:cs="Times New Roman"/>
          <w:i/>
          <w:sz w:val="26"/>
          <w:szCs w:val="26"/>
        </w:rPr>
        <w:t>, students</w:t>
      </w:r>
    </w:p>
    <w:p w:rsidR="00B92C27" w:rsidRPr="00F163D9" w:rsidRDefault="00F163D9" w:rsidP="00F163D9">
      <w:pPr>
        <w:spacing w:line="240" w:lineRule="auto"/>
        <w:rPr>
          <w:rFonts w:ascii="Times New Roman" w:hAnsi="Times New Roman" w:cs="Times New Roman"/>
          <w:b/>
          <w:i/>
          <w:sz w:val="26"/>
          <w:szCs w:val="26"/>
        </w:rPr>
      </w:pPr>
      <w:r>
        <w:rPr>
          <w:rFonts w:ascii="Times New Roman" w:hAnsi="Times New Roman" w:cs="Times New Roman"/>
          <w:b/>
          <w:bCs/>
          <w:color w:val="000000" w:themeColor="text1"/>
          <w:sz w:val="26"/>
          <w:szCs w:val="26"/>
          <w:shd w:val="clear" w:color="auto" w:fill="FFFFFF"/>
        </w:rPr>
        <w:lastRenderedPageBreak/>
        <w:t>INTRODUCTION</w:t>
      </w:r>
    </w:p>
    <w:p w:rsidR="00B92C27" w:rsidRPr="00F163D9" w:rsidRDefault="00B92C27" w:rsidP="00B92C27">
      <w:pPr>
        <w:spacing w:after="0" w:line="360" w:lineRule="auto"/>
        <w:jc w:val="both"/>
        <w:rPr>
          <w:rFonts w:ascii="Times New Roman" w:hAnsi="Times New Roman" w:cs="Times New Roman"/>
          <w:color w:val="000000" w:themeColor="text1"/>
          <w:sz w:val="26"/>
          <w:szCs w:val="26"/>
          <w:shd w:val="clear" w:color="auto" w:fill="FFFFFF"/>
        </w:rPr>
      </w:pPr>
      <w:r w:rsidRPr="00F163D9">
        <w:rPr>
          <w:rFonts w:ascii="Times New Roman" w:hAnsi="Times New Roman" w:cs="Times New Roman"/>
          <w:bCs/>
          <w:color w:val="000000" w:themeColor="text1"/>
          <w:sz w:val="26"/>
          <w:szCs w:val="26"/>
          <w:shd w:val="clear" w:color="auto" w:fill="FFFFFF"/>
        </w:rPr>
        <w:t xml:space="preserve">Bacteria </w:t>
      </w:r>
      <w:r w:rsidRPr="00F163D9">
        <w:rPr>
          <w:rFonts w:ascii="Times New Roman" w:hAnsi="Times New Roman" w:cs="Times New Roman"/>
          <w:color w:val="000000" w:themeColor="text1"/>
          <w:sz w:val="26"/>
          <w:szCs w:val="26"/>
          <w:shd w:val="clear" w:color="auto" w:fill="FFFFFF"/>
        </w:rPr>
        <w:t>are types of </w:t>
      </w:r>
      <w:hyperlink r:id="rId10" w:tooltip="Cell (biology)" w:history="1">
        <w:r w:rsidRPr="00F163D9">
          <w:rPr>
            <w:rStyle w:val="Hyperlink"/>
            <w:rFonts w:ascii="Times New Roman" w:hAnsi="Times New Roman" w:cs="Times New Roman"/>
            <w:color w:val="000000" w:themeColor="text1"/>
            <w:sz w:val="26"/>
            <w:szCs w:val="26"/>
            <w:u w:val="none"/>
            <w:shd w:val="clear" w:color="auto" w:fill="FFFFFF"/>
          </w:rPr>
          <w:t>biological cell</w:t>
        </w:r>
      </w:hyperlink>
      <w:r w:rsidRPr="00F163D9">
        <w:rPr>
          <w:rFonts w:ascii="Times New Roman" w:hAnsi="Times New Roman" w:cs="Times New Roman"/>
          <w:color w:val="000000" w:themeColor="text1"/>
          <w:sz w:val="26"/>
          <w:szCs w:val="26"/>
          <w:shd w:val="clear" w:color="auto" w:fill="FFFFFF"/>
        </w:rPr>
        <w:t xml:space="preserve">. They constitute a large domain of prokaryotic microorganisms. </w:t>
      </w:r>
      <w:r w:rsidR="00E6794E" w:rsidRPr="00F163D9">
        <w:rPr>
          <w:rFonts w:ascii="Times New Roman" w:hAnsi="Times New Roman" w:cs="Times New Roman"/>
          <w:color w:val="000000" w:themeColor="text1"/>
          <w:sz w:val="26"/>
          <w:szCs w:val="26"/>
          <w:shd w:val="clear" w:color="auto" w:fill="FFFFFF"/>
        </w:rPr>
        <w:t>Typically,</w:t>
      </w:r>
      <w:r w:rsidRPr="00F163D9">
        <w:rPr>
          <w:rFonts w:ascii="Times New Roman" w:hAnsi="Times New Roman" w:cs="Times New Roman"/>
          <w:color w:val="000000" w:themeColor="text1"/>
          <w:sz w:val="26"/>
          <w:szCs w:val="26"/>
          <w:shd w:val="clear" w:color="auto" w:fill="FFFFFF"/>
        </w:rPr>
        <w:t xml:space="preserve"> a few micrometres in length, bacteria have a number of shapes, ranging from spheres to rods and spirals. Bacteria were among the first life forms to appear on </w:t>
      </w:r>
      <w:hyperlink r:id="rId11" w:tooltip="Earth" w:history="1">
        <w:r w:rsidRPr="00F163D9">
          <w:rPr>
            <w:rStyle w:val="Hyperlink"/>
            <w:rFonts w:ascii="Times New Roman" w:hAnsi="Times New Roman" w:cs="Times New Roman"/>
            <w:color w:val="000000" w:themeColor="text1"/>
            <w:sz w:val="26"/>
            <w:szCs w:val="26"/>
            <w:u w:val="none"/>
            <w:shd w:val="clear" w:color="auto" w:fill="FFFFFF"/>
          </w:rPr>
          <w:t>Earth</w:t>
        </w:r>
      </w:hyperlink>
      <w:r w:rsidRPr="00F163D9">
        <w:rPr>
          <w:rFonts w:ascii="Times New Roman" w:hAnsi="Times New Roman" w:cs="Times New Roman"/>
          <w:color w:val="000000" w:themeColor="text1"/>
          <w:sz w:val="26"/>
          <w:szCs w:val="26"/>
          <w:shd w:val="clear" w:color="auto" w:fill="FFFFFF"/>
        </w:rPr>
        <w:t>, and are present in most of its </w:t>
      </w:r>
      <w:hyperlink r:id="rId12" w:tooltip="Habitat" w:history="1">
        <w:r w:rsidRPr="00F163D9">
          <w:rPr>
            <w:rStyle w:val="Hyperlink"/>
            <w:rFonts w:ascii="Times New Roman" w:hAnsi="Times New Roman" w:cs="Times New Roman"/>
            <w:color w:val="000000" w:themeColor="text1"/>
            <w:sz w:val="26"/>
            <w:szCs w:val="26"/>
            <w:u w:val="none"/>
            <w:shd w:val="clear" w:color="auto" w:fill="FFFFFF"/>
          </w:rPr>
          <w:t>habitats</w:t>
        </w:r>
      </w:hyperlink>
      <w:r w:rsidRPr="00F163D9">
        <w:rPr>
          <w:rFonts w:ascii="Times New Roman" w:hAnsi="Times New Roman" w:cs="Times New Roman"/>
          <w:color w:val="000000" w:themeColor="text1"/>
          <w:sz w:val="26"/>
          <w:szCs w:val="26"/>
          <w:shd w:val="clear" w:color="auto" w:fill="FFFFFF"/>
        </w:rPr>
        <w:t>. Bacteria inhabit soil, water, </w:t>
      </w:r>
      <w:hyperlink r:id="rId13" w:tooltip="Hot spring" w:history="1">
        <w:r w:rsidRPr="00F163D9">
          <w:rPr>
            <w:rStyle w:val="Hyperlink"/>
            <w:rFonts w:ascii="Times New Roman" w:hAnsi="Times New Roman" w:cs="Times New Roman"/>
            <w:color w:val="000000" w:themeColor="text1"/>
            <w:sz w:val="26"/>
            <w:szCs w:val="26"/>
            <w:u w:val="none"/>
            <w:shd w:val="clear" w:color="auto" w:fill="FFFFFF"/>
          </w:rPr>
          <w:t>acidic hot springs</w:t>
        </w:r>
      </w:hyperlink>
      <w:r w:rsidRPr="00F163D9">
        <w:rPr>
          <w:rFonts w:ascii="Times New Roman" w:hAnsi="Times New Roman" w:cs="Times New Roman"/>
          <w:color w:val="000000" w:themeColor="text1"/>
          <w:sz w:val="26"/>
          <w:szCs w:val="26"/>
          <w:shd w:val="clear" w:color="auto" w:fill="FFFFFF"/>
        </w:rPr>
        <w:t>, </w:t>
      </w:r>
      <w:hyperlink r:id="rId14" w:tooltip="Radioactive waste" w:history="1">
        <w:r w:rsidRPr="00F163D9">
          <w:rPr>
            <w:rStyle w:val="Hyperlink"/>
            <w:rFonts w:ascii="Times New Roman" w:hAnsi="Times New Roman" w:cs="Times New Roman"/>
            <w:color w:val="000000" w:themeColor="text1"/>
            <w:sz w:val="26"/>
            <w:szCs w:val="26"/>
            <w:u w:val="none"/>
            <w:shd w:val="clear" w:color="auto" w:fill="FFFFFF"/>
          </w:rPr>
          <w:t>radioactive waste</w:t>
        </w:r>
      </w:hyperlink>
      <w:r w:rsidRPr="00F163D9">
        <w:rPr>
          <w:rFonts w:ascii="Times New Roman" w:hAnsi="Times New Roman" w:cs="Times New Roman"/>
          <w:sz w:val="26"/>
          <w:szCs w:val="26"/>
        </w:rPr>
        <w:t xml:space="preserve"> </w:t>
      </w:r>
      <w:r w:rsidRPr="00F163D9">
        <w:rPr>
          <w:rFonts w:ascii="Times New Roman" w:hAnsi="Times New Roman" w:cs="Times New Roman"/>
          <w:color w:val="000000" w:themeColor="text1"/>
          <w:sz w:val="26"/>
          <w:szCs w:val="26"/>
          <w:shd w:val="clear" w:color="auto" w:fill="FFFFFF"/>
        </w:rPr>
        <w:t>and the </w:t>
      </w:r>
      <w:hyperlink r:id="rId15" w:tooltip="Deep biosphere" w:history="1">
        <w:r w:rsidRPr="00F163D9">
          <w:rPr>
            <w:rStyle w:val="Hyperlink"/>
            <w:rFonts w:ascii="Times New Roman" w:hAnsi="Times New Roman" w:cs="Times New Roman"/>
            <w:color w:val="000000" w:themeColor="text1"/>
            <w:sz w:val="26"/>
            <w:szCs w:val="26"/>
            <w:u w:val="none"/>
            <w:shd w:val="clear" w:color="auto" w:fill="FFFFFF"/>
          </w:rPr>
          <w:t>deep biosphere</w:t>
        </w:r>
      </w:hyperlink>
      <w:r w:rsidRPr="00F163D9">
        <w:rPr>
          <w:rFonts w:ascii="Times New Roman" w:hAnsi="Times New Roman" w:cs="Times New Roman"/>
          <w:color w:val="000000" w:themeColor="text1"/>
          <w:sz w:val="26"/>
          <w:szCs w:val="26"/>
          <w:shd w:val="clear" w:color="auto" w:fill="FFFFFF"/>
        </w:rPr>
        <w:t> of the </w:t>
      </w:r>
      <w:hyperlink r:id="rId16" w:tooltip="Earth's crust" w:history="1">
        <w:r w:rsidRPr="00F163D9">
          <w:rPr>
            <w:rStyle w:val="Hyperlink"/>
            <w:rFonts w:ascii="Times New Roman" w:hAnsi="Times New Roman" w:cs="Times New Roman"/>
            <w:color w:val="000000" w:themeColor="text1"/>
            <w:sz w:val="26"/>
            <w:szCs w:val="26"/>
            <w:u w:val="none"/>
            <w:shd w:val="clear" w:color="auto" w:fill="FFFFFF"/>
          </w:rPr>
          <w:t>earth's crust</w:t>
        </w:r>
      </w:hyperlink>
      <w:r w:rsidR="00ED29A3" w:rsidRPr="00F163D9">
        <w:rPr>
          <w:rFonts w:ascii="Times New Roman" w:hAnsi="Times New Roman" w:cs="Times New Roman"/>
          <w:color w:val="000000" w:themeColor="text1"/>
          <w:sz w:val="26"/>
          <w:szCs w:val="26"/>
          <w:shd w:val="clear" w:color="auto" w:fill="FFFFFF"/>
        </w:rPr>
        <w:t xml:space="preserve"> (Woese and</w:t>
      </w:r>
      <w:r w:rsidRPr="00F163D9">
        <w:rPr>
          <w:rFonts w:ascii="Times New Roman" w:hAnsi="Times New Roman" w:cs="Times New Roman"/>
          <w:color w:val="000000" w:themeColor="text1"/>
          <w:sz w:val="26"/>
          <w:szCs w:val="26"/>
          <w:shd w:val="clear" w:color="auto" w:fill="FFFFFF"/>
        </w:rPr>
        <w:t xml:space="preserve"> Fox, 2017). </w:t>
      </w:r>
    </w:p>
    <w:p w:rsidR="00B92C27" w:rsidRPr="00F163D9" w:rsidRDefault="00B92C27" w:rsidP="00B92C27">
      <w:pPr>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shd w:val="clear" w:color="auto" w:fill="FFFFFF"/>
        </w:rPr>
        <w:t>Palm of the </w:t>
      </w:r>
      <w:hyperlink r:id="rId17" w:tooltip="Hand" w:history="1">
        <w:r w:rsidRPr="00F163D9">
          <w:rPr>
            <w:rStyle w:val="Hyperlink"/>
            <w:rFonts w:ascii="Times New Roman" w:hAnsi="Times New Roman" w:cs="Times New Roman"/>
            <w:color w:val="000000" w:themeColor="text1"/>
            <w:sz w:val="26"/>
            <w:szCs w:val="26"/>
            <w:u w:val="none"/>
            <w:shd w:val="clear" w:color="auto" w:fill="FFFFFF"/>
          </w:rPr>
          <w:t>hand</w:t>
        </w:r>
      </w:hyperlink>
      <w:r w:rsidRPr="00F163D9">
        <w:rPr>
          <w:rFonts w:ascii="Times New Roman" w:hAnsi="Times New Roman" w:cs="Times New Roman"/>
          <w:color w:val="000000" w:themeColor="text1"/>
          <w:sz w:val="26"/>
          <w:szCs w:val="26"/>
          <w:shd w:val="clear" w:color="auto" w:fill="FFFFFF"/>
        </w:rPr>
        <w:t>, the central region of the front of the hand and a subdivision of the </w:t>
      </w:r>
      <w:hyperlink r:id="rId18" w:history="1">
        <w:r w:rsidRPr="00F163D9">
          <w:rPr>
            <w:rStyle w:val="Hyperlink"/>
            <w:rFonts w:ascii="Times New Roman" w:hAnsi="Times New Roman" w:cs="Times New Roman"/>
            <w:color w:val="000000" w:themeColor="text1"/>
            <w:sz w:val="26"/>
            <w:szCs w:val="26"/>
            <w:u w:val="none"/>
            <w:shd w:val="clear" w:color="auto" w:fill="FFFFFF"/>
          </w:rPr>
          <w:t>cubit</w:t>
        </w:r>
      </w:hyperlink>
      <w:r w:rsidRPr="00F163D9">
        <w:rPr>
          <w:rFonts w:ascii="Times New Roman" w:hAnsi="Times New Roman" w:cs="Times New Roman"/>
          <w:color w:val="000000" w:themeColor="text1"/>
          <w:sz w:val="26"/>
          <w:szCs w:val="26"/>
        </w:rPr>
        <w:t>. The hand is the main body organ by which we work and maneuver through our everyday activities. Hands especially are the primary mode of transmission of many </w:t>
      </w:r>
      <w:hyperlink r:id="rId19" w:tgtFrame="_blank" w:history="1">
        <w:r w:rsidRPr="00F163D9">
          <w:rPr>
            <w:rStyle w:val="Hyperlink"/>
            <w:rFonts w:ascii="Times New Roman" w:hAnsi="Times New Roman" w:cs="Times New Roman"/>
            <w:color w:val="000000" w:themeColor="text1"/>
            <w:sz w:val="26"/>
            <w:szCs w:val="26"/>
            <w:u w:val="none"/>
          </w:rPr>
          <w:t>infectious</w:t>
        </w:r>
      </w:hyperlink>
      <w:r w:rsidRPr="00F163D9">
        <w:rPr>
          <w:rFonts w:ascii="Times New Roman" w:hAnsi="Times New Roman" w:cs="Times New Roman"/>
          <w:color w:val="000000" w:themeColor="text1"/>
          <w:sz w:val="26"/>
          <w:szCs w:val="26"/>
        </w:rPr>
        <w:t> diseases, particularly among those living and working in close proximity to one another such as class rooms, dormitories, hostels etc. The hand is the extremity of the superior 6 limb, hence, serves as a medium for the transfer of microorganisms from one location to the other and from one person to another. Close environments, doorknobs and other inanimate objects serving as resting vehicles of transmission all contribute to increased infection rates among these groups</w:t>
      </w:r>
      <w:r w:rsidRPr="00F163D9">
        <w:rPr>
          <w:rFonts w:ascii="Times New Roman" w:eastAsia="Times New Roman" w:hAnsi="Times New Roman" w:cs="Times New Roman"/>
          <w:color w:val="000000" w:themeColor="text1"/>
          <w:sz w:val="26"/>
          <w:szCs w:val="26"/>
        </w:rPr>
        <w:t xml:space="preserve"> (Dodrill </w:t>
      </w:r>
      <w:r w:rsidRPr="00F163D9">
        <w:rPr>
          <w:rFonts w:ascii="Times New Roman" w:eastAsia="Times New Roman" w:hAnsi="Times New Roman" w:cs="Times New Roman"/>
          <w:i/>
          <w:color w:val="000000" w:themeColor="text1"/>
          <w:sz w:val="26"/>
          <w:szCs w:val="26"/>
        </w:rPr>
        <w:t>et al.,</w:t>
      </w:r>
      <w:r w:rsidRPr="00F163D9">
        <w:rPr>
          <w:rFonts w:ascii="Times New Roman" w:eastAsia="Times New Roman" w:hAnsi="Times New Roman" w:cs="Times New Roman"/>
          <w:color w:val="000000" w:themeColor="text1"/>
          <w:sz w:val="26"/>
          <w:szCs w:val="26"/>
        </w:rPr>
        <w:t xml:space="preserve"> 2011). </w:t>
      </w:r>
    </w:p>
    <w:p w:rsidR="00B92C27" w:rsidRPr="00F163D9" w:rsidRDefault="00B92C27" w:rsidP="00B92C27">
      <w:pPr>
        <w:pStyle w:val="NormalWeb"/>
        <w:shd w:val="clear" w:color="auto" w:fill="FFFFFF"/>
        <w:spacing w:before="0" w:beforeAutospacing="0" w:after="0" w:afterAutospacing="0" w:line="360" w:lineRule="auto"/>
        <w:jc w:val="both"/>
        <w:rPr>
          <w:color w:val="000000" w:themeColor="text1"/>
          <w:sz w:val="26"/>
          <w:szCs w:val="26"/>
        </w:rPr>
      </w:pPr>
      <w:r w:rsidRPr="00F163D9">
        <w:rPr>
          <w:color w:val="000000" w:themeColor="text1"/>
          <w:sz w:val="26"/>
          <w:szCs w:val="26"/>
        </w:rPr>
        <w:t>According to the US Centre for Disease Control and Prevention and the Association for Professionals in Infection Control and </w:t>
      </w:r>
      <w:hyperlink r:id="rId20" w:tgtFrame="_blank" w:history="1">
        <w:r w:rsidRPr="00F163D9">
          <w:rPr>
            <w:rStyle w:val="Hyperlink"/>
            <w:color w:val="000000" w:themeColor="text1"/>
            <w:sz w:val="26"/>
            <w:szCs w:val="26"/>
            <w:u w:val="none"/>
          </w:rPr>
          <w:t>Epidemiology</w:t>
        </w:r>
      </w:hyperlink>
      <w:r w:rsidRPr="00F163D9">
        <w:rPr>
          <w:color w:val="000000" w:themeColor="text1"/>
          <w:sz w:val="26"/>
          <w:szCs w:val="26"/>
        </w:rPr>
        <w:t xml:space="preserve">, simple hand washing is the single most important and effective method of preventing the spread of transmissible disease (Hammond </w:t>
      </w:r>
      <w:r w:rsidRPr="00F163D9">
        <w:rPr>
          <w:i/>
          <w:color w:val="000000" w:themeColor="text1"/>
          <w:sz w:val="26"/>
          <w:szCs w:val="26"/>
        </w:rPr>
        <w:t>et al.,</w:t>
      </w:r>
      <w:r w:rsidRPr="00F163D9">
        <w:rPr>
          <w:color w:val="000000" w:themeColor="text1"/>
          <w:sz w:val="26"/>
          <w:szCs w:val="26"/>
        </w:rPr>
        <w:t xml:space="preserve"> 2018).  Human hands usually harbour microorganisms both as part of normal microflora and microorganisms contacted from the environment. </w:t>
      </w:r>
      <w:r w:rsidR="001330AB" w:rsidRPr="00F163D9">
        <w:rPr>
          <w:color w:val="000000" w:themeColor="text1"/>
          <w:sz w:val="26"/>
          <w:szCs w:val="26"/>
        </w:rPr>
        <w:t>These normal microflorae</w:t>
      </w:r>
      <w:r w:rsidRPr="00F163D9">
        <w:rPr>
          <w:color w:val="000000" w:themeColor="text1"/>
          <w:sz w:val="26"/>
          <w:szCs w:val="26"/>
        </w:rPr>
        <w:t xml:space="preserve"> such as </w:t>
      </w:r>
      <w:r w:rsidRPr="00F163D9">
        <w:rPr>
          <w:rStyle w:val="Emphasis"/>
          <w:color w:val="000000" w:themeColor="text1"/>
          <w:sz w:val="26"/>
          <w:szCs w:val="26"/>
        </w:rPr>
        <w:t>Staphylococcus aureus</w:t>
      </w:r>
      <w:r w:rsidRPr="00F163D9">
        <w:rPr>
          <w:color w:val="000000" w:themeColor="text1"/>
          <w:sz w:val="26"/>
          <w:szCs w:val="26"/>
        </w:rPr>
        <w:t> resident in the human skin can therefore be passed from one individual to another. An easy way by which microbes that are not resident in the hands are contacted is by contact with surfaces such as doorknobs or handles, toilet handles and taps in restrooms. Microbes carried on the human skin especially palm are of two types i.e. resident and transient (UNICEF, 2008). The resident types are the normal flora while the transient are contacted from the </w:t>
      </w:r>
      <w:hyperlink r:id="rId21" w:tgtFrame="_blank" w:history="1">
        <w:r w:rsidRPr="00F163D9">
          <w:rPr>
            <w:rStyle w:val="Hyperlink"/>
            <w:color w:val="000000" w:themeColor="text1"/>
            <w:sz w:val="26"/>
            <w:szCs w:val="26"/>
            <w:u w:val="none"/>
          </w:rPr>
          <w:t>environment</w:t>
        </w:r>
      </w:hyperlink>
      <w:r w:rsidRPr="00F163D9">
        <w:rPr>
          <w:color w:val="000000" w:themeColor="text1"/>
          <w:sz w:val="26"/>
          <w:szCs w:val="26"/>
        </w:rPr>
        <w:t xml:space="preserve">. Teaching appropriate hand hygienic </w:t>
      </w:r>
      <w:r w:rsidR="00ED29A3" w:rsidRPr="00F163D9">
        <w:rPr>
          <w:color w:val="000000" w:themeColor="text1"/>
          <w:sz w:val="26"/>
          <w:szCs w:val="26"/>
        </w:rPr>
        <w:t>practice has</w:t>
      </w:r>
      <w:r w:rsidRPr="00F163D9">
        <w:rPr>
          <w:color w:val="000000" w:themeColor="text1"/>
          <w:sz w:val="26"/>
          <w:szCs w:val="26"/>
        </w:rPr>
        <w:t xml:space="preserve"> numerous benefits in various environments such as learning institution including high schools and college as well as pr</w:t>
      </w:r>
      <w:r w:rsidR="00ED29A3" w:rsidRPr="00F163D9">
        <w:rPr>
          <w:color w:val="000000" w:themeColor="text1"/>
          <w:sz w:val="26"/>
          <w:szCs w:val="26"/>
        </w:rPr>
        <w:t>omote general wellness (Curtis and</w:t>
      </w:r>
      <w:r w:rsidRPr="00F163D9">
        <w:rPr>
          <w:color w:val="000000" w:themeColor="text1"/>
          <w:sz w:val="26"/>
          <w:szCs w:val="26"/>
        </w:rPr>
        <w:t xml:space="preserve"> Cairncross, 2013). </w:t>
      </w:r>
    </w:p>
    <w:p w:rsidR="00B92C27" w:rsidRPr="00F163D9" w:rsidRDefault="00B92C27" w:rsidP="00B92C27">
      <w:pPr>
        <w:pStyle w:val="NormalWeb"/>
        <w:shd w:val="clear" w:color="auto" w:fill="FFFFFF"/>
        <w:spacing w:before="0" w:beforeAutospacing="0" w:after="0" w:afterAutospacing="0" w:line="360" w:lineRule="auto"/>
        <w:jc w:val="both"/>
        <w:rPr>
          <w:color w:val="000000" w:themeColor="text1"/>
          <w:sz w:val="26"/>
          <w:szCs w:val="26"/>
        </w:rPr>
      </w:pPr>
      <w:r w:rsidRPr="00F163D9">
        <w:rPr>
          <w:color w:val="000000" w:themeColor="text1"/>
          <w:sz w:val="26"/>
          <w:szCs w:val="26"/>
        </w:rPr>
        <w:lastRenderedPageBreak/>
        <w:t>Appropriate hand hygiene practices can potentially result in minimal transmission of disease agents. Basic hand washing with soap and water is a brilliant way of reducing the risk and spread of infection through hand contact, but the problem of maintaining strict compliance to conventional hand washing practices is a major challenge to overcome, especially</w:t>
      </w:r>
      <w:r w:rsidR="00ED29A3" w:rsidRPr="00F163D9">
        <w:rPr>
          <w:color w:val="000000" w:themeColor="text1"/>
          <w:sz w:val="26"/>
          <w:szCs w:val="26"/>
        </w:rPr>
        <w:t xml:space="preserve"> in the school premises</w:t>
      </w:r>
      <w:r w:rsidRPr="00F163D9">
        <w:rPr>
          <w:color w:val="000000" w:themeColor="text1"/>
          <w:sz w:val="26"/>
          <w:szCs w:val="26"/>
        </w:rPr>
        <w:t>. Hand hygiene practices are difficult to perform due to factors such as lack of sinks in most classroom environments. In these situations an alternative to the conventional hand hygiene practice of hand washing with soap and water is the use of a waterless alcohol gel hand sanitizer. Waterless hand sanitizers, such as alcohol gels, offer quick, easy and effective hand hygiene.</w:t>
      </w:r>
    </w:p>
    <w:p w:rsidR="00B92C27" w:rsidRPr="00F163D9" w:rsidRDefault="00B92C27" w:rsidP="00B92C27">
      <w:pPr>
        <w:pStyle w:val="NormalWeb"/>
        <w:shd w:val="clear" w:color="auto" w:fill="FFFFFF"/>
        <w:spacing w:before="0" w:beforeAutospacing="0" w:after="0" w:afterAutospacing="0" w:line="360" w:lineRule="auto"/>
        <w:jc w:val="both"/>
        <w:rPr>
          <w:color w:val="000000" w:themeColor="text1"/>
          <w:sz w:val="26"/>
          <w:szCs w:val="26"/>
        </w:rPr>
      </w:pPr>
      <w:r w:rsidRPr="00F163D9">
        <w:rPr>
          <w:color w:val="000000" w:themeColor="text1"/>
          <w:sz w:val="26"/>
          <w:szCs w:val="26"/>
        </w:rPr>
        <w:t xml:space="preserve">In classroom situations, students in residence hall may be less likely to regularly wash their hands due to the absence of sinks in their rooms and the inconvenience of walking to the washrooms to do so. Alcohol hand sanitizers have been shown to offer an effective alternative to conventional hand washing in high institutions (Aiello </w:t>
      </w:r>
      <w:r w:rsidRPr="00F163D9">
        <w:rPr>
          <w:i/>
          <w:color w:val="000000" w:themeColor="text1"/>
          <w:sz w:val="26"/>
          <w:szCs w:val="26"/>
        </w:rPr>
        <w:t>et al.,</w:t>
      </w:r>
      <w:r w:rsidRPr="00F163D9">
        <w:rPr>
          <w:color w:val="000000" w:themeColor="text1"/>
          <w:sz w:val="26"/>
          <w:szCs w:val="26"/>
        </w:rPr>
        <w:t xml:space="preserve"> 2009). </w:t>
      </w:r>
    </w:p>
    <w:p w:rsidR="00B92C27" w:rsidRPr="00F163D9" w:rsidRDefault="00B92C27" w:rsidP="00B92C27">
      <w:pPr>
        <w:pStyle w:val="NormalWeb"/>
        <w:shd w:val="clear" w:color="auto" w:fill="FFFFFF"/>
        <w:spacing w:before="0" w:beforeAutospacing="0" w:after="0" w:afterAutospacing="0" w:line="360" w:lineRule="auto"/>
        <w:jc w:val="both"/>
        <w:rPr>
          <w:color w:val="000000" w:themeColor="text1"/>
          <w:sz w:val="26"/>
          <w:szCs w:val="26"/>
        </w:rPr>
      </w:pPr>
      <w:r w:rsidRPr="00F163D9">
        <w:rPr>
          <w:color w:val="000000" w:themeColor="text1"/>
          <w:sz w:val="26"/>
          <w:szCs w:val="26"/>
        </w:rPr>
        <w:t>Pathogens that may be present on the palm of hand as transient types includes </w:t>
      </w:r>
      <w:r w:rsidRPr="00F163D9">
        <w:rPr>
          <w:rStyle w:val="Emphasis"/>
          <w:color w:val="000000" w:themeColor="text1"/>
          <w:sz w:val="26"/>
          <w:szCs w:val="26"/>
        </w:rPr>
        <w:t>Salmonella</w:t>
      </w:r>
      <w:r w:rsidRPr="00F163D9">
        <w:rPr>
          <w:color w:val="000000" w:themeColor="text1"/>
          <w:sz w:val="26"/>
          <w:szCs w:val="26"/>
        </w:rPr>
        <w:t> spp., </w:t>
      </w:r>
      <w:r w:rsidRPr="00F163D9">
        <w:rPr>
          <w:rStyle w:val="Emphasis"/>
          <w:color w:val="000000" w:themeColor="text1"/>
          <w:sz w:val="26"/>
          <w:szCs w:val="26"/>
        </w:rPr>
        <w:t>Shigella</w:t>
      </w:r>
      <w:r w:rsidRPr="00F163D9">
        <w:rPr>
          <w:color w:val="000000" w:themeColor="text1"/>
          <w:sz w:val="26"/>
          <w:szCs w:val="26"/>
        </w:rPr>
        <w:t> spp., </w:t>
      </w:r>
      <w:r w:rsidRPr="00F163D9">
        <w:rPr>
          <w:rStyle w:val="Emphasis"/>
          <w:color w:val="000000" w:themeColor="text1"/>
          <w:sz w:val="26"/>
          <w:szCs w:val="26"/>
        </w:rPr>
        <w:t>Escherichia coli</w:t>
      </w:r>
      <w:r w:rsidRPr="00F163D9">
        <w:rPr>
          <w:color w:val="000000" w:themeColor="text1"/>
          <w:sz w:val="26"/>
          <w:szCs w:val="26"/>
        </w:rPr>
        <w:t xml:space="preserve">, Since human hands usually habour microorganisms both as residents and transient, it is conceivable that transfer of pathogens could occur between people who access the same area or surfaces. The chance that other persons will acquire these organisms is dependent on how long the organism can survive in the environment (Nkang </w:t>
      </w:r>
      <w:r w:rsidRPr="00F163D9">
        <w:rPr>
          <w:i/>
          <w:color w:val="000000" w:themeColor="text1"/>
          <w:sz w:val="26"/>
          <w:szCs w:val="26"/>
        </w:rPr>
        <w:t>et al.,</w:t>
      </w:r>
      <w:r w:rsidRPr="00F163D9">
        <w:rPr>
          <w:color w:val="000000" w:themeColor="text1"/>
          <w:sz w:val="26"/>
          <w:szCs w:val="26"/>
        </w:rPr>
        <w:t xml:space="preserve"> 2019). </w:t>
      </w:r>
    </w:p>
    <w:p w:rsidR="00B92C27" w:rsidRPr="00F163D9" w:rsidRDefault="00B92C27" w:rsidP="00B92C27">
      <w:pPr>
        <w:pStyle w:val="NormalWeb"/>
        <w:shd w:val="clear" w:color="auto" w:fill="FFFFFF"/>
        <w:spacing w:before="0" w:beforeAutospacing="0" w:after="0" w:afterAutospacing="0" w:line="360" w:lineRule="auto"/>
        <w:jc w:val="both"/>
        <w:rPr>
          <w:color w:val="000000" w:themeColor="text1"/>
          <w:sz w:val="26"/>
          <w:szCs w:val="26"/>
        </w:rPr>
      </w:pPr>
      <w:r w:rsidRPr="00F163D9">
        <w:rPr>
          <w:color w:val="000000" w:themeColor="text1"/>
          <w:sz w:val="26"/>
          <w:szCs w:val="26"/>
        </w:rPr>
        <w:t>Disinfection of surfaces is also necessary to prevent infections from transient microbes especially surfaces that the hand comes in contact with mostly and frequently. Studies have shown that although these surfaces cannot be totally free from microorganisms, they can be minimized (K</w:t>
      </w:r>
      <w:r w:rsidR="00ED29A3" w:rsidRPr="00F163D9">
        <w:rPr>
          <w:color w:val="000000" w:themeColor="text1"/>
          <w:sz w:val="26"/>
          <w:szCs w:val="26"/>
        </w:rPr>
        <w:t>ibret and</w:t>
      </w:r>
      <w:r w:rsidRPr="00F163D9">
        <w:rPr>
          <w:color w:val="000000" w:themeColor="text1"/>
          <w:sz w:val="26"/>
          <w:szCs w:val="26"/>
        </w:rPr>
        <w:t xml:space="preserve"> Abera, 2012). </w:t>
      </w:r>
    </w:p>
    <w:p w:rsidR="00ED29A3" w:rsidRPr="00F163D9" w:rsidRDefault="00B92C27" w:rsidP="00ED29A3">
      <w:pPr>
        <w:pStyle w:val="NormalWeb"/>
        <w:shd w:val="clear" w:color="auto" w:fill="FFFFFF"/>
        <w:spacing w:before="0" w:beforeAutospacing="0" w:after="0" w:afterAutospacing="0" w:line="360" w:lineRule="auto"/>
        <w:jc w:val="both"/>
        <w:rPr>
          <w:b/>
          <w:color w:val="000000" w:themeColor="text1"/>
          <w:sz w:val="26"/>
          <w:szCs w:val="26"/>
        </w:rPr>
      </w:pPr>
      <w:r w:rsidRPr="00F163D9">
        <w:rPr>
          <w:color w:val="000000" w:themeColor="text1"/>
          <w:sz w:val="26"/>
          <w:szCs w:val="26"/>
        </w:rPr>
        <w:t xml:space="preserve">This study therefore seeks to know the types of microorganisms associated with contaminated hands of students of Madonna University Elele Rivers State, to create awareness on the possible consequences of the use of contaminated hands and to educate the students on the importance of sanitizing and proper hand washing. </w:t>
      </w:r>
    </w:p>
    <w:p w:rsidR="00B92C27" w:rsidRDefault="009661AA" w:rsidP="00B92C27">
      <w:pPr>
        <w:pStyle w:val="ListParagraph"/>
        <w:tabs>
          <w:tab w:val="left" w:pos="0"/>
        </w:tabs>
        <w:spacing w:after="0" w:line="360" w:lineRule="auto"/>
        <w:ind w:left="0"/>
        <w:jc w:val="both"/>
        <w:rPr>
          <w:rFonts w:ascii="Times New Roman" w:hAnsi="Times New Roman"/>
          <w:color w:val="000000" w:themeColor="text1"/>
          <w:sz w:val="26"/>
          <w:szCs w:val="26"/>
        </w:rPr>
      </w:pPr>
      <w:r w:rsidRPr="00F163D9">
        <w:rPr>
          <w:rFonts w:ascii="Times New Roman" w:hAnsi="Times New Roman"/>
          <w:color w:val="000000" w:themeColor="text1"/>
          <w:sz w:val="26"/>
          <w:szCs w:val="26"/>
        </w:rPr>
        <w:t>This work</w:t>
      </w:r>
      <w:r w:rsidR="00B92C27" w:rsidRPr="00F163D9">
        <w:rPr>
          <w:rFonts w:ascii="Times New Roman" w:hAnsi="Times New Roman"/>
          <w:color w:val="000000" w:themeColor="text1"/>
          <w:sz w:val="26"/>
          <w:szCs w:val="26"/>
        </w:rPr>
        <w:t xml:space="preserve"> aimed at isolating the bacteria present on the palm of Madonna University Student Elele Rivers State.</w:t>
      </w:r>
    </w:p>
    <w:p w:rsidR="00F163D9" w:rsidRPr="00F163D9" w:rsidRDefault="00F163D9" w:rsidP="00B92C27">
      <w:pPr>
        <w:pStyle w:val="ListParagraph"/>
        <w:tabs>
          <w:tab w:val="left" w:pos="0"/>
        </w:tabs>
        <w:spacing w:after="0" w:line="360" w:lineRule="auto"/>
        <w:ind w:left="0"/>
        <w:jc w:val="both"/>
        <w:rPr>
          <w:rFonts w:ascii="Times New Roman" w:hAnsi="Times New Roman"/>
          <w:color w:val="000000" w:themeColor="text1"/>
          <w:sz w:val="26"/>
          <w:szCs w:val="26"/>
        </w:rPr>
      </w:pPr>
    </w:p>
    <w:p w:rsidR="00ED29A3" w:rsidRPr="00F163D9" w:rsidRDefault="00ED29A3" w:rsidP="00B92C27">
      <w:pPr>
        <w:shd w:val="clear" w:color="auto" w:fill="FFFFFF"/>
        <w:spacing w:after="0" w:line="360" w:lineRule="auto"/>
        <w:jc w:val="both"/>
        <w:rPr>
          <w:rFonts w:ascii="Times New Roman" w:hAnsi="Times New Roman" w:cs="Times New Roman"/>
          <w:b/>
          <w:color w:val="000000" w:themeColor="text1"/>
          <w:sz w:val="26"/>
          <w:szCs w:val="26"/>
        </w:rPr>
      </w:pPr>
    </w:p>
    <w:p w:rsidR="00B92C27" w:rsidRPr="00F163D9" w:rsidRDefault="00B92C27" w:rsidP="00B92C27">
      <w:pPr>
        <w:shd w:val="clear" w:color="auto" w:fill="FFFFFF"/>
        <w:spacing w:after="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MATERIALS AND METHODS</w:t>
      </w:r>
    </w:p>
    <w:p w:rsidR="00B92C27" w:rsidRPr="00F163D9" w:rsidRDefault="00B92C27" w:rsidP="00B92C27">
      <w:pPr>
        <w:shd w:val="clear" w:color="auto" w:fill="FFFFFF"/>
        <w:spacing w:after="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Study Area</w:t>
      </w:r>
    </w:p>
    <w:p w:rsidR="00ED29A3" w:rsidRPr="00F163D9" w:rsidRDefault="00B92C27" w:rsidP="00ED29A3">
      <w:pPr>
        <w:shd w:val="clear" w:color="auto" w:fill="FFFFFF"/>
        <w:spacing w:after="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color w:val="000000" w:themeColor="text1"/>
          <w:sz w:val="26"/>
          <w:szCs w:val="26"/>
        </w:rPr>
        <w:t xml:space="preserve">The area   of studies   is </w:t>
      </w:r>
      <w:r w:rsidR="00ED29A3" w:rsidRPr="00F163D9">
        <w:rPr>
          <w:rFonts w:ascii="Times New Roman" w:hAnsi="Times New Roman" w:cs="Times New Roman"/>
          <w:color w:val="000000" w:themeColor="text1"/>
          <w:sz w:val="26"/>
          <w:szCs w:val="26"/>
        </w:rPr>
        <w:t>Madonna University Elele Campus.</w:t>
      </w:r>
      <w:r w:rsidR="00ED29A3" w:rsidRPr="00F163D9">
        <w:rPr>
          <w:rFonts w:ascii="Times New Roman" w:hAnsi="Times New Roman" w:cs="Times New Roman"/>
          <w:b/>
          <w:color w:val="000000" w:themeColor="text1"/>
          <w:sz w:val="26"/>
          <w:szCs w:val="26"/>
        </w:rPr>
        <w:t xml:space="preserve"> </w:t>
      </w:r>
    </w:p>
    <w:p w:rsidR="00B92C27" w:rsidRPr="00F163D9" w:rsidRDefault="00B92C27" w:rsidP="00B92C27">
      <w:pPr>
        <w:shd w:val="clear" w:color="auto" w:fill="FFFFFF"/>
        <w:spacing w:before="96" w:after="12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STUDY POPULATION</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 xml:space="preserve">85 palm swab was collected randomly from the palm of  Male (45) and female  (40)students of  Madonna University Campus Elele Rivers State. </w:t>
      </w:r>
    </w:p>
    <w:p w:rsidR="00B92C27" w:rsidRPr="00F163D9" w:rsidRDefault="00B92C27" w:rsidP="00B92C27">
      <w:pPr>
        <w:shd w:val="clear" w:color="auto" w:fill="FFFFFF"/>
        <w:spacing w:before="96" w:after="12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 xml:space="preserve">STERILIZATION OF MATERIALS </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In order to avoid contamination, materials like spatula, conical flask and culture media were sterilized using autoclave. The hot air oven was used for sterilization of the measuring cylinder and drying plates. The weighing balance and working were sterilized by using methylated spirit to wipe them.</w:t>
      </w:r>
    </w:p>
    <w:p w:rsidR="00B92C27" w:rsidRPr="00F163D9" w:rsidRDefault="00B92C27" w:rsidP="00B92C27">
      <w:pPr>
        <w:shd w:val="clear" w:color="auto" w:fill="FFFFFF"/>
        <w:spacing w:before="96" w:after="12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MEDIA USED</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The media used in this study include MacConkey agar, mannitol salt agar, eosin methylene blue agar, salmonella shigella agar.</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p>
    <w:p w:rsidR="00D162C7" w:rsidRPr="00F163D9" w:rsidRDefault="00D162C7" w:rsidP="00B92C27">
      <w:pPr>
        <w:shd w:val="clear" w:color="auto" w:fill="FFFFFF"/>
        <w:spacing w:before="96" w:after="120" w:line="360" w:lineRule="auto"/>
        <w:jc w:val="both"/>
        <w:rPr>
          <w:rFonts w:ascii="Times New Roman" w:hAnsi="Times New Roman" w:cs="Times New Roman"/>
          <w:color w:val="000000" w:themeColor="text1"/>
          <w:sz w:val="26"/>
          <w:szCs w:val="26"/>
        </w:rPr>
      </w:pP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b/>
          <w:color w:val="000000" w:themeColor="text1"/>
          <w:sz w:val="26"/>
          <w:szCs w:val="26"/>
        </w:rPr>
        <w:t>REAGENTS AND DYES USED</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These include lugol’s iodine, safranine, crystals violet, alcohol (70%) or acetone.</w:t>
      </w:r>
    </w:p>
    <w:p w:rsidR="00ED29A3" w:rsidRPr="00F163D9" w:rsidRDefault="00ED29A3" w:rsidP="00B92C27">
      <w:pPr>
        <w:shd w:val="clear" w:color="auto" w:fill="FFFFFF"/>
        <w:spacing w:before="96" w:after="120" w:line="360" w:lineRule="auto"/>
        <w:jc w:val="both"/>
        <w:rPr>
          <w:rFonts w:ascii="Times New Roman" w:hAnsi="Times New Roman" w:cs="Times New Roman"/>
          <w:b/>
          <w:color w:val="000000" w:themeColor="text1"/>
          <w:sz w:val="26"/>
          <w:szCs w:val="26"/>
        </w:rPr>
      </w:pPr>
    </w:p>
    <w:p w:rsidR="00ED29A3" w:rsidRPr="00F163D9" w:rsidRDefault="00ED29A3" w:rsidP="00B92C27">
      <w:pPr>
        <w:shd w:val="clear" w:color="auto" w:fill="FFFFFF"/>
        <w:spacing w:before="96" w:after="120" w:line="360" w:lineRule="auto"/>
        <w:jc w:val="both"/>
        <w:rPr>
          <w:rFonts w:ascii="Times New Roman" w:hAnsi="Times New Roman" w:cs="Times New Roman"/>
          <w:b/>
          <w:color w:val="000000" w:themeColor="text1"/>
          <w:sz w:val="26"/>
          <w:szCs w:val="26"/>
        </w:rPr>
      </w:pPr>
    </w:p>
    <w:p w:rsidR="00B92C27" w:rsidRPr="00F163D9" w:rsidRDefault="00B92C27" w:rsidP="00B92C27">
      <w:pPr>
        <w:shd w:val="clear" w:color="auto" w:fill="FFFFFF"/>
        <w:spacing w:before="96" w:after="12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 xml:space="preserve">SAMPLE COLLECTION </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 xml:space="preserve">A total of 85 palm swabs (samples) were collected from 85 persons using sterile swab stick dipped in peptone water. The swab stick was used to rub the palm for microbial analysis. </w:t>
      </w:r>
    </w:p>
    <w:p w:rsidR="00B92C27" w:rsidRPr="00F163D9" w:rsidRDefault="00B92C27" w:rsidP="00B92C27">
      <w:pPr>
        <w:shd w:val="clear" w:color="auto" w:fill="FFFFFF"/>
        <w:spacing w:before="96" w:after="12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MICROBIAL ANALYSIS</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lastRenderedPageBreak/>
        <w:t xml:space="preserve">Each specimen was cultured on different media for 24 hours at 37 degree celcius using the streak plate method. </w:t>
      </w:r>
    </w:p>
    <w:p w:rsidR="00B92C27" w:rsidRPr="00F163D9" w:rsidRDefault="00B92C27" w:rsidP="00B92C27">
      <w:pPr>
        <w:shd w:val="clear" w:color="auto" w:fill="FFFFFF"/>
        <w:spacing w:before="96" w:after="12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IDENTIFICATION OF BACTERIAL ISOLATES</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After incubation for 24hours at 37 degree celcius, colonies were collected and sub cultured by streaking on nutrient agar to obtain pure cultures. Representative’s isolates from the pure cultures were further sub cultured into nutrient agar slant by streaking to preserve the isolates used as stock cultured for biochemical test. The isolates were identified based on their morphological characteristics, biochemical reactions and gram reaction.</w:t>
      </w:r>
    </w:p>
    <w:p w:rsidR="00B92C27" w:rsidRPr="00F163D9" w:rsidRDefault="00B92C27" w:rsidP="00B92C27">
      <w:pPr>
        <w:spacing w:after="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Gram Staining</w:t>
      </w:r>
    </w:p>
    <w:p w:rsidR="00B92C27" w:rsidRPr="00F163D9" w:rsidRDefault="00B92C27" w:rsidP="00B92C27">
      <w:pPr>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This technique as described by Cheesbrough (2006) is used differentiate gram positive organism from gram negative organism.</w:t>
      </w:r>
      <w:r w:rsidR="00F163D9">
        <w:rPr>
          <w:rFonts w:ascii="Times New Roman" w:hAnsi="Times New Roman" w:cs="Times New Roman"/>
          <w:color w:val="000000" w:themeColor="text1"/>
          <w:sz w:val="26"/>
          <w:szCs w:val="26"/>
        </w:rPr>
        <w:t xml:space="preserve"> </w:t>
      </w:r>
      <w:r w:rsidRPr="00F163D9">
        <w:rPr>
          <w:rFonts w:ascii="Times New Roman" w:hAnsi="Times New Roman" w:cs="Times New Roman"/>
          <w:color w:val="000000" w:themeColor="text1"/>
          <w:sz w:val="26"/>
          <w:szCs w:val="26"/>
        </w:rPr>
        <w:t>Part of a colony of an organism was picked and smeared on a clean grease free dry slide containing drops of normal saline. The smear was air dried and heat fixed and flooded with crystal violet for 60seconds. It was washed with water and then covered with lugol’s iodine solution for 60seconds and washed again, after this it was decolorized with 70% alcohol and wash off again and finally counter stained with safranine for 2 minutes and washed off with water. After this the film was blotted dry and immersion oil was added and viewed using 100x objective.</w:t>
      </w:r>
    </w:p>
    <w:p w:rsidR="00B92C27" w:rsidRPr="00F163D9" w:rsidRDefault="00B92C27" w:rsidP="00B92C27">
      <w:pPr>
        <w:spacing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Result – Gram positive organism – blue-purple</w:t>
      </w:r>
    </w:p>
    <w:p w:rsidR="00B92C27" w:rsidRPr="00F163D9" w:rsidRDefault="00B92C27" w:rsidP="00B92C27">
      <w:pPr>
        <w:spacing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 xml:space="preserve"> Gram negative organism-reddish pink.</w:t>
      </w:r>
    </w:p>
    <w:p w:rsidR="00B92C27" w:rsidRPr="00F163D9" w:rsidRDefault="00B92C27" w:rsidP="00B92C27">
      <w:pPr>
        <w:spacing w:line="360" w:lineRule="auto"/>
        <w:jc w:val="both"/>
        <w:rPr>
          <w:rFonts w:ascii="Times New Roman" w:hAnsi="Times New Roman" w:cs="Times New Roman"/>
          <w:color w:val="000000" w:themeColor="text1"/>
          <w:sz w:val="26"/>
          <w:szCs w:val="26"/>
        </w:rPr>
      </w:pPr>
    </w:p>
    <w:p w:rsidR="00B92C27" w:rsidRPr="00F163D9" w:rsidRDefault="00B92C27" w:rsidP="00B92C27">
      <w:pPr>
        <w:spacing w:line="360" w:lineRule="auto"/>
        <w:jc w:val="both"/>
        <w:rPr>
          <w:rFonts w:ascii="Times New Roman" w:hAnsi="Times New Roman" w:cs="Times New Roman"/>
          <w:color w:val="000000" w:themeColor="text1"/>
          <w:sz w:val="26"/>
          <w:szCs w:val="26"/>
        </w:rPr>
      </w:pPr>
      <w:r w:rsidRPr="00F163D9">
        <w:rPr>
          <w:rFonts w:ascii="Times New Roman" w:eastAsia="Times New Roman" w:hAnsi="Times New Roman" w:cs="Times New Roman"/>
          <w:b/>
          <w:color w:val="000000" w:themeColor="text1"/>
          <w:sz w:val="26"/>
          <w:szCs w:val="26"/>
        </w:rPr>
        <w:t xml:space="preserve">BIOCHEMICAL TEST </w:t>
      </w:r>
    </w:p>
    <w:p w:rsidR="00B92C27" w:rsidRPr="00F163D9" w:rsidRDefault="00B92C27" w:rsidP="00B92C27">
      <w:pPr>
        <w:shd w:val="clear" w:color="auto" w:fill="FFFFFF"/>
        <w:spacing w:after="0" w:line="360" w:lineRule="auto"/>
        <w:jc w:val="both"/>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t xml:space="preserve">Catalase Test </w:t>
      </w:r>
    </w:p>
    <w:p w:rsidR="00B92C27" w:rsidRPr="00F163D9" w:rsidRDefault="00B92C27" w:rsidP="00B92C27">
      <w:pPr>
        <w:spacing w:after="0" w:line="360" w:lineRule="auto"/>
        <w:jc w:val="both"/>
        <w:rPr>
          <w:rFonts w:ascii="Times New Roman" w:hAnsi="Times New Roman" w:cs="Times New Roman"/>
          <w:color w:val="000000" w:themeColor="text1"/>
          <w:spacing w:val="-1"/>
          <w:sz w:val="26"/>
          <w:szCs w:val="26"/>
        </w:rPr>
      </w:pPr>
      <w:r w:rsidRPr="00F163D9">
        <w:rPr>
          <w:rFonts w:ascii="Times New Roman" w:hAnsi="Times New Roman" w:cs="Times New Roman"/>
          <w:color w:val="000000" w:themeColor="text1"/>
          <w:spacing w:val="3"/>
          <w:sz w:val="26"/>
          <w:szCs w:val="26"/>
        </w:rPr>
        <w:t xml:space="preserve">This technique as described by Cheesbrough (2006) is used to differentiate those bacteria that produce catalase from those that </w:t>
      </w:r>
      <w:r w:rsidRPr="00F163D9">
        <w:rPr>
          <w:rFonts w:ascii="Times New Roman" w:hAnsi="Times New Roman" w:cs="Times New Roman"/>
          <w:color w:val="000000" w:themeColor="text1"/>
          <w:spacing w:val="4"/>
          <w:sz w:val="26"/>
          <w:szCs w:val="26"/>
        </w:rPr>
        <w:t xml:space="preserve">do not. Catalase acts as a catalyst in the breakdown of hydrogen peroxide to </w:t>
      </w:r>
      <w:r w:rsidRPr="00F163D9">
        <w:rPr>
          <w:rFonts w:ascii="Times New Roman" w:hAnsi="Times New Roman" w:cs="Times New Roman"/>
          <w:color w:val="000000" w:themeColor="text1"/>
          <w:spacing w:val="1"/>
          <w:sz w:val="26"/>
          <w:szCs w:val="26"/>
        </w:rPr>
        <w:t xml:space="preserve">oxygen and water. A loopful of normal saline was </w:t>
      </w:r>
      <w:r w:rsidRPr="00F163D9">
        <w:rPr>
          <w:rFonts w:ascii="Times New Roman" w:hAnsi="Times New Roman" w:cs="Times New Roman"/>
          <w:color w:val="000000" w:themeColor="text1"/>
          <w:spacing w:val="1"/>
          <w:sz w:val="26"/>
          <w:szCs w:val="26"/>
        </w:rPr>
        <w:lastRenderedPageBreak/>
        <w:t xml:space="preserve">placed on a grease-free and dry glass </w:t>
      </w:r>
      <w:r w:rsidRPr="00F163D9">
        <w:rPr>
          <w:rFonts w:ascii="Times New Roman" w:hAnsi="Times New Roman" w:cs="Times New Roman"/>
          <w:color w:val="000000" w:themeColor="text1"/>
          <w:sz w:val="26"/>
          <w:szCs w:val="26"/>
        </w:rPr>
        <w:t xml:space="preserve">slide and the test organism was added to it. Two drops of 3% hydrogen peroxide </w:t>
      </w:r>
      <w:r w:rsidRPr="00F163D9">
        <w:rPr>
          <w:rFonts w:ascii="Times New Roman" w:hAnsi="Times New Roman" w:cs="Times New Roman"/>
          <w:color w:val="000000" w:themeColor="text1"/>
          <w:spacing w:val="-1"/>
          <w:sz w:val="26"/>
          <w:szCs w:val="26"/>
        </w:rPr>
        <w:t>were added.</w:t>
      </w:r>
    </w:p>
    <w:p w:rsidR="00B92C27" w:rsidRPr="00F163D9" w:rsidRDefault="00B92C27" w:rsidP="00B92C27">
      <w:pPr>
        <w:shd w:val="clear" w:color="auto" w:fill="FFFFFF"/>
        <w:autoSpaceDE w:val="0"/>
        <w:autoSpaceDN w:val="0"/>
        <w:adjustRightInd w:val="0"/>
        <w:spacing w:after="0" w:line="360" w:lineRule="auto"/>
        <w:ind w:left="14"/>
        <w:jc w:val="both"/>
        <w:rPr>
          <w:rFonts w:ascii="Times New Roman" w:hAnsi="Times New Roman" w:cs="Times New Roman"/>
          <w:b/>
          <w:bCs/>
          <w:color w:val="000000" w:themeColor="text1"/>
          <w:sz w:val="26"/>
          <w:szCs w:val="26"/>
        </w:rPr>
      </w:pPr>
    </w:p>
    <w:p w:rsidR="00F163D9" w:rsidRDefault="00F163D9" w:rsidP="00B92C27">
      <w:pPr>
        <w:shd w:val="clear" w:color="auto" w:fill="FFFFFF"/>
        <w:autoSpaceDE w:val="0"/>
        <w:autoSpaceDN w:val="0"/>
        <w:adjustRightInd w:val="0"/>
        <w:spacing w:after="0" w:line="360" w:lineRule="auto"/>
        <w:ind w:left="14"/>
        <w:jc w:val="both"/>
        <w:rPr>
          <w:rFonts w:ascii="Times New Roman" w:hAnsi="Times New Roman" w:cs="Times New Roman"/>
          <w:b/>
          <w:bCs/>
          <w:color w:val="000000" w:themeColor="text1"/>
          <w:sz w:val="26"/>
          <w:szCs w:val="26"/>
        </w:rPr>
      </w:pPr>
    </w:p>
    <w:p w:rsidR="00F163D9" w:rsidRDefault="00F163D9" w:rsidP="00B92C27">
      <w:pPr>
        <w:shd w:val="clear" w:color="auto" w:fill="FFFFFF"/>
        <w:autoSpaceDE w:val="0"/>
        <w:autoSpaceDN w:val="0"/>
        <w:adjustRightInd w:val="0"/>
        <w:spacing w:after="0" w:line="360" w:lineRule="auto"/>
        <w:ind w:left="14"/>
        <w:jc w:val="both"/>
        <w:rPr>
          <w:rFonts w:ascii="Times New Roman" w:hAnsi="Times New Roman" w:cs="Times New Roman"/>
          <w:b/>
          <w:bCs/>
          <w:color w:val="000000" w:themeColor="text1"/>
          <w:sz w:val="26"/>
          <w:szCs w:val="26"/>
        </w:rPr>
      </w:pPr>
    </w:p>
    <w:p w:rsidR="00B92C27" w:rsidRPr="00F163D9" w:rsidRDefault="00B92C27" w:rsidP="00B92C27">
      <w:pPr>
        <w:shd w:val="clear" w:color="auto" w:fill="FFFFFF"/>
        <w:autoSpaceDE w:val="0"/>
        <w:autoSpaceDN w:val="0"/>
        <w:adjustRightInd w:val="0"/>
        <w:spacing w:after="0" w:line="360" w:lineRule="auto"/>
        <w:ind w:left="14"/>
        <w:jc w:val="both"/>
        <w:rPr>
          <w:rFonts w:ascii="Times New Roman" w:hAnsi="Times New Roman" w:cs="Times New Roman"/>
          <w:color w:val="000000" w:themeColor="text1"/>
          <w:sz w:val="26"/>
          <w:szCs w:val="26"/>
        </w:rPr>
      </w:pPr>
      <w:r w:rsidRPr="00F163D9">
        <w:rPr>
          <w:rFonts w:ascii="Times New Roman" w:hAnsi="Times New Roman" w:cs="Times New Roman"/>
          <w:b/>
          <w:bCs/>
          <w:color w:val="000000" w:themeColor="text1"/>
          <w:sz w:val="26"/>
          <w:szCs w:val="26"/>
        </w:rPr>
        <w:t>Oxidase Test</w:t>
      </w:r>
    </w:p>
    <w:p w:rsidR="00B92C27" w:rsidRPr="00F163D9" w:rsidRDefault="00B92C27" w:rsidP="00B92C27">
      <w:pPr>
        <w:shd w:val="clear" w:color="auto" w:fill="FFFFFF"/>
        <w:autoSpaceDE w:val="0"/>
        <w:autoSpaceDN w:val="0"/>
        <w:adjustRightInd w:val="0"/>
        <w:spacing w:after="0" w:line="360" w:lineRule="auto"/>
        <w:ind w:left="24" w:right="34"/>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pacing w:val="3"/>
          <w:sz w:val="26"/>
          <w:szCs w:val="26"/>
        </w:rPr>
        <w:t xml:space="preserve">This test as described by Cheesbrough (2006) is used in the identification of organisms which produce the oxidase </w:t>
      </w:r>
      <w:r w:rsidRPr="00F163D9">
        <w:rPr>
          <w:rFonts w:ascii="Times New Roman" w:hAnsi="Times New Roman" w:cs="Times New Roman"/>
          <w:color w:val="000000" w:themeColor="text1"/>
          <w:spacing w:val="-1"/>
          <w:sz w:val="26"/>
          <w:szCs w:val="26"/>
        </w:rPr>
        <w:t xml:space="preserve">enzyme such as </w:t>
      </w:r>
      <w:r w:rsidRPr="00F163D9">
        <w:rPr>
          <w:rFonts w:ascii="Times New Roman" w:hAnsi="Times New Roman" w:cs="Times New Roman"/>
          <w:i/>
          <w:color w:val="000000" w:themeColor="text1"/>
          <w:spacing w:val="-1"/>
          <w:sz w:val="26"/>
          <w:szCs w:val="26"/>
        </w:rPr>
        <w:t>Pseudomonas</w:t>
      </w:r>
      <w:r w:rsidRPr="00F163D9">
        <w:rPr>
          <w:rFonts w:ascii="Times New Roman" w:hAnsi="Times New Roman" w:cs="Times New Roman"/>
          <w:color w:val="000000" w:themeColor="text1"/>
          <w:spacing w:val="-1"/>
          <w:sz w:val="26"/>
          <w:szCs w:val="26"/>
        </w:rPr>
        <w:t>. 10g/L solution of tetra methyl phenylene diamine</w:t>
      </w:r>
      <w:r w:rsidRPr="00F163D9">
        <w:rPr>
          <w:rFonts w:ascii="Times New Roman" w:hAnsi="Times New Roman" w:cs="Times New Roman"/>
          <w:color w:val="000000" w:themeColor="text1"/>
          <w:spacing w:val="5"/>
          <w:sz w:val="26"/>
          <w:szCs w:val="26"/>
        </w:rPr>
        <w:t xml:space="preserve">dihydrochloride (oxidase reagent) was prepared and a piece of filter paper </w:t>
      </w:r>
      <w:r w:rsidRPr="00F163D9">
        <w:rPr>
          <w:rFonts w:ascii="Times New Roman" w:hAnsi="Times New Roman" w:cs="Times New Roman"/>
          <w:color w:val="000000" w:themeColor="text1"/>
          <w:sz w:val="26"/>
          <w:szCs w:val="26"/>
        </w:rPr>
        <w:t>soaked with 2-3 drops of the reagent. A loopful of the test organism was smeared on the same point the filter paper was dropped. A positive result was indicated by the development of a deep purple color within 10 seconds. (This shows that the phenylene diamine has been oxidized).</w:t>
      </w:r>
    </w:p>
    <w:p w:rsidR="00B92C27" w:rsidRPr="00F163D9" w:rsidRDefault="00B92C27" w:rsidP="00B92C27">
      <w:pPr>
        <w:shd w:val="clear" w:color="auto" w:fill="FFFFFF"/>
        <w:autoSpaceDE w:val="0"/>
        <w:autoSpaceDN w:val="0"/>
        <w:adjustRightInd w:val="0"/>
        <w:spacing w:after="0" w:line="360" w:lineRule="auto"/>
        <w:jc w:val="both"/>
        <w:rPr>
          <w:rFonts w:ascii="Times New Roman" w:hAnsi="Times New Roman" w:cs="Times New Roman"/>
          <w:b/>
          <w:bCs/>
          <w:color w:val="000000" w:themeColor="text1"/>
          <w:spacing w:val="-1"/>
          <w:sz w:val="26"/>
          <w:szCs w:val="26"/>
        </w:rPr>
      </w:pPr>
    </w:p>
    <w:p w:rsidR="00B92C27" w:rsidRPr="00F163D9" w:rsidRDefault="00B92C27" w:rsidP="00B92C27">
      <w:pPr>
        <w:shd w:val="clear" w:color="auto" w:fill="FFFFFF"/>
        <w:autoSpaceDE w:val="0"/>
        <w:autoSpaceDN w:val="0"/>
        <w:adjustRightInd w:val="0"/>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b/>
          <w:bCs/>
          <w:color w:val="000000" w:themeColor="text1"/>
          <w:spacing w:val="-1"/>
          <w:sz w:val="26"/>
          <w:szCs w:val="26"/>
        </w:rPr>
        <w:t>Indole Test</w:t>
      </w:r>
    </w:p>
    <w:p w:rsidR="00B92C27" w:rsidRPr="00F163D9" w:rsidRDefault="00B92C27" w:rsidP="00B92C27">
      <w:pPr>
        <w:shd w:val="clear" w:color="auto" w:fill="FFFFFF"/>
        <w:autoSpaceDE w:val="0"/>
        <w:autoSpaceDN w:val="0"/>
        <w:adjustRightInd w:val="0"/>
        <w:spacing w:after="0" w:line="360" w:lineRule="auto"/>
        <w:ind w:left="14"/>
        <w:jc w:val="both"/>
        <w:rPr>
          <w:rFonts w:ascii="Times New Roman" w:hAnsi="Times New Roman" w:cs="Times New Roman"/>
          <w:color w:val="000000" w:themeColor="text1"/>
          <w:spacing w:val="4"/>
          <w:sz w:val="26"/>
          <w:szCs w:val="26"/>
        </w:rPr>
      </w:pPr>
      <w:r w:rsidRPr="00F163D9">
        <w:rPr>
          <w:rFonts w:ascii="Times New Roman" w:hAnsi="Times New Roman" w:cs="Times New Roman"/>
          <w:color w:val="000000" w:themeColor="text1"/>
          <w:spacing w:val="8"/>
          <w:sz w:val="26"/>
          <w:szCs w:val="26"/>
        </w:rPr>
        <w:t xml:space="preserve">This test as described by Cheesbrough (2006) was based on the ability of some organisms to breakdown the amino </w:t>
      </w:r>
      <w:r w:rsidRPr="00F163D9">
        <w:rPr>
          <w:rFonts w:ascii="Times New Roman" w:hAnsi="Times New Roman" w:cs="Times New Roman"/>
          <w:color w:val="000000" w:themeColor="text1"/>
          <w:spacing w:val="7"/>
          <w:sz w:val="26"/>
          <w:szCs w:val="26"/>
        </w:rPr>
        <w:t xml:space="preserve">acid, tryptophan with the release of indole. Peptone water was prepared and </w:t>
      </w:r>
      <w:r w:rsidRPr="00F163D9">
        <w:rPr>
          <w:rFonts w:ascii="Times New Roman" w:hAnsi="Times New Roman" w:cs="Times New Roman"/>
          <w:color w:val="000000" w:themeColor="text1"/>
          <w:spacing w:val="6"/>
          <w:sz w:val="26"/>
          <w:szCs w:val="26"/>
        </w:rPr>
        <w:t xml:space="preserve">dispensed in 3ml amounts into sterile test tubes. It was sterilized at 121°C for </w:t>
      </w:r>
      <w:r w:rsidRPr="00F163D9">
        <w:rPr>
          <w:rFonts w:ascii="Times New Roman" w:hAnsi="Times New Roman" w:cs="Times New Roman"/>
          <w:color w:val="000000" w:themeColor="text1"/>
          <w:spacing w:val="3"/>
          <w:sz w:val="26"/>
          <w:szCs w:val="26"/>
        </w:rPr>
        <w:t xml:space="preserve">15mins. The test organisms were inoculated and incubated for 48 hours at 37°C. </w:t>
      </w:r>
      <w:r w:rsidRPr="00F163D9">
        <w:rPr>
          <w:rFonts w:ascii="Times New Roman" w:hAnsi="Times New Roman" w:cs="Times New Roman"/>
          <w:color w:val="000000" w:themeColor="text1"/>
          <w:spacing w:val="7"/>
          <w:sz w:val="26"/>
          <w:szCs w:val="26"/>
        </w:rPr>
        <w:t xml:space="preserve">0.5ml of Kovac’s reagent was added after the incubation period. Appearance of </w:t>
      </w:r>
      <w:r w:rsidRPr="00F163D9">
        <w:rPr>
          <w:rFonts w:ascii="Times New Roman" w:hAnsi="Times New Roman" w:cs="Times New Roman"/>
          <w:color w:val="000000" w:themeColor="text1"/>
          <w:spacing w:val="4"/>
          <w:sz w:val="26"/>
          <w:szCs w:val="26"/>
        </w:rPr>
        <w:t>red ring color at the surface layer within l0min of gentle shaking is positive.</w:t>
      </w:r>
    </w:p>
    <w:p w:rsidR="00B92C27" w:rsidRPr="00F163D9" w:rsidRDefault="00B92C27" w:rsidP="00B92C27">
      <w:pPr>
        <w:spacing w:after="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 xml:space="preserve">Coagulase test </w:t>
      </w:r>
    </w:p>
    <w:p w:rsidR="00B92C27" w:rsidRPr="00F163D9" w:rsidRDefault="00B92C27" w:rsidP="00B92C27">
      <w:pPr>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 xml:space="preserve">This test as described by Cheesbrough (2006) is used to identify </w:t>
      </w:r>
      <w:r w:rsidRPr="00F163D9">
        <w:rPr>
          <w:rFonts w:ascii="Times New Roman" w:hAnsi="Times New Roman" w:cs="Times New Roman"/>
          <w:i/>
          <w:color w:val="000000" w:themeColor="text1"/>
          <w:sz w:val="26"/>
          <w:szCs w:val="26"/>
        </w:rPr>
        <w:t>Staphylococcus aureus</w:t>
      </w:r>
      <w:r w:rsidRPr="00F163D9">
        <w:rPr>
          <w:rFonts w:ascii="Times New Roman" w:hAnsi="Times New Roman" w:cs="Times New Roman"/>
          <w:color w:val="000000" w:themeColor="text1"/>
          <w:sz w:val="26"/>
          <w:szCs w:val="26"/>
        </w:rPr>
        <w:t xml:space="preserve">. A pathogenic </w:t>
      </w:r>
      <w:r w:rsidRPr="00F163D9">
        <w:rPr>
          <w:rFonts w:ascii="Times New Roman" w:hAnsi="Times New Roman" w:cs="Times New Roman"/>
          <w:i/>
          <w:color w:val="000000" w:themeColor="text1"/>
          <w:sz w:val="26"/>
          <w:szCs w:val="26"/>
        </w:rPr>
        <w:t>Staphylococcus aureus</w:t>
      </w:r>
      <w:r w:rsidRPr="00F163D9">
        <w:rPr>
          <w:rFonts w:ascii="Times New Roman" w:hAnsi="Times New Roman" w:cs="Times New Roman"/>
          <w:color w:val="000000" w:themeColor="text1"/>
          <w:sz w:val="26"/>
          <w:szCs w:val="26"/>
        </w:rPr>
        <w:t xml:space="preserve"> has the power of clotting blood plasma due to the production of enzyme coagulase. Coagulase may be detected by the rapid slide test or tube methods.</w:t>
      </w:r>
    </w:p>
    <w:p w:rsidR="00B92C27" w:rsidRPr="00F163D9" w:rsidRDefault="00B92C27" w:rsidP="00B92C27">
      <w:pPr>
        <w:spacing w:after="0" w:line="360" w:lineRule="auto"/>
        <w:jc w:val="both"/>
        <w:rPr>
          <w:rFonts w:ascii="Times New Roman" w:hAnsi="Times New Roman" w:cs="Times New Roman"/>
          <w:b/>
          <w:color w:val="000000" w:themeColor="text1"/>
          <w:sz w:val="26"/>
          <w:szCs w:val="26"/>
        </w:rPr>
      </w:pPr>
    </w:p>
    <w:p w:rsidR="00B92C27" w:rsidRPr="00F163D9" w:rsidRDefault="00B92C27" w:rsidP="00B92C27">
      <w:pPr>
        <w:spacing w:after="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 xml:space="preserve">Slide test </w:t>
      </w:r>
    </w:p>
    <w:p w:rsidR="00B92C27" w:rsidRPr="00F163D9" w:rsidRDefault="00B92C27" w:rsidP="00B92C27">
      <w:pPr>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lastRenderedPageBreak/>
        <w:t>A colony of test organism was emulsified in one drop of normal saline on a clean glass slide in which a homogenous suspension was obtained. A loopful of human plasma was added and mixed thoroughly. The reaction was obtained in which a positive result was detected by a clumping within 1-2 minutes while negative one shows no clumping.</w:t>
      </w:r>
    </w:p>
    <w:p w:rsidR="00B92C27" w:rsidRPr="00F163D9" w:rsidRDefault="00B92C27" w:rsidP="00B92C27">
      <w:pPr>
        <w:shd w:val="clear" w:color="auto" w:fill="FFFFFF"/>
        <w:autoSpaceDE w:val="0"/>
        <w:autoSpaceDN w:val="0"/>
        <w:adjustRightInd w:val="0"/>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b/>
          <w:bCs/>
          <w:color w:val="000000" w:themeColor="text1"/>
          <w:sz w:val="26"/>
          <w:szCs w:val="26"/>
        </w:rPr>
        <w:t>Citrate Utilization Test</w:t>
      </w:r>
    </w:p>
    <w:p w:rsidR="00B92C27" w:rsidRPr="00F163D9" w:rsidRDefault="00B92C27" w:rsidP="00B92C27">
      <w:pPr>
        <w:shd w:val="clear" w:color="auto" w:fill="FFFFFF"/>
        <w:autoSpaceDE w:val="0"/>
        <w:autoSpaceDN w:val="0"/>
        <w:adjustRightInd w:val="0"/>
        <w:spacing w:after="0" w:line="360" w:lineRule="auto"/>
        <w:ind w:left="5" w:right="29"/>
        <w:jc w:val="both"/>
        <w:rPr>
          <w:rFonts w:ascii="Times New Roman" w:hAnsi="Times New Roman" w:cs="Times New Roman"/>
          <w:color w:val="000000" w:themeColor="text1"/>
          <w:spacing w:val="4"/>
          <w:sz w:val="26"/>
          <w:szCs w:val="26"/>
        </w:rPr>
      </w:pPr>
      <w:r w:rsidRPr="00F163D9">
        <w:rPr>
          <w:rFonts w:ascii="Times New Roman" w:hAnsi="Times New Roman" w:cs="Times New Roman"/>
          <w:color w:val="000000" w:themeColor="text1"/>
          <w:spacing w:val="5"/>
          <w:sz w:val="26"/>
          <w:szCs w:val="26"/>
        </w:rPr>
        <w:t xml:space="preserve">This test as described by Cheesbrough (2006) was based on the ability of an organism to use citrate as its only source </w:t>
      </w:r>
      <w:r w:rsidRPr="00F163D9">
        <w:rPr>
          <w:rFonts w:ascii="Times New Roman" w:hAnsi="Times New Roman" w:cs="Times New Roman"/>
          <w:color w:val="000000" w:themeColor="text1"/>
          <w:spacing w:val="4"/>
          <w:sz w:val="26"/>
          <w:szCs w:val="26"/>
        </w:rPr>
        <w:t xml:space="preserve">of carbon and ammonia as its only source of nitrogen. Cimmon's Citrate agar was prepared according to manufacturer's specification. 5ml amounts were dispensed </w:t>
      </w:r>
      <w:r w:rsidRPr="00F163D9">
        <w:rPr>
          <w:rFonts w:ascii="Times New Roman" w:hAnsi="Times New Roman" w:cs="Times New Roman"/>
          <w:color w:val="000000" w:themeColor="text1"/>
          <w:spacing w:val="6"/>
          <w:sz w:val="26"/>
          <w:szCs w:val="26"/>
        </w:rPr>
        <w:t xml:space="preserve">into bijou bottle and sterilized at 121°C for 15 minutes. The bijou bottles were </w:t>
      </w:r>
      <w:r w:rsidRPr="00F163D9">
        <w:rPr>
          <w:rFonts w:ascii="Times New Roman" w:hAnsi="Times New Roman" w:cs="Times New Roman"/>
          <w:color w:val="000000" w:themeColor="text1"/>
          <w:spacing w:val="8"/>
          <w:sz w:val="26"/>
          <w:szCs w:val="26"/>
        </w:rPr>
        <w:t xml:space="preserve">kept in slanting position to obtain an agar slant onto which the test organisms </w:t>
      </w:r>
      <w:r w:rsidRPr="00F163D9">
        <w:rPr>
          <w:rFonts w:ascii="Times New Roman" w:hAnsi="Times New Roman" w:cs="Times New Roman"/>
          <w:color w:val="000000" w:themeColor="text1"/>
          <w:spacing w:val="3"/>
          <w:sz w:val="26"/>
          <w:szCs w:val="26"/>
        </w:rPr>
        <w:t xml:space="preserve">were inoculated after gelling. It was incubated at 37°C for 48 hours. Development </w:t>
      </w:r>
      <w:r w:rsidRPr="00F163D9">
        <w:rPr>
          <w:rFonts w:ascii="Times New Roman" w:hAnsi="Times New Roman" w:cs="Times New Roman"/>
          <w:color w:val="000000" w:themeColor="text1"/>
          <w:spacing w:val="8"/>
          <w:sz w:val="26"/>
          <w:szCs w:val="26"/>
        </w:rPr>
        <w:t xml:space="preserve">of a bright blue colour in the medium showed a positive result while no blue </w:t>
      </w:r>
      <w:r w:rsidRPr="00F163D9">
        <w:rPr>
          <w:rFonts w:ascii="Times New Roman" w:hAnsi="Times New Roman" w:cs="Times New Roman"/>
          <w:color w:val="000000" w:themeColor="text1"/>
          <w:spacing w:val="4"/>
          <w:sz w:val="26"/>
          <w:szCs w:val="26"/>
        </w:rPr>
        <w:t>colour indicated a negative result.</w:t>
      </w:r>
    </w:p>
    <w:p w:rsidR="00B92C27" w:rsidRPr="00F163D9" w:rsidRDefault="00B92C27" w:rsidP="00B92C27">
      <w:pPr>
        <w:shd w:val="clear" w:color="auto" w:fill="FFFFFF"/>
        <w:autoSpaceDE w:val="0"/>
        <w:autoSpaceDN w:val="0"/>
        <w:adjustRightInd w:val="0"/>
        <w:spacing w:after="0" w:line="360" w:lineRule="auto"/>
        <w:ind w:left="5" w:right="29"/>
        <w:jc w:val="both"/>
        <w:rPr>
          <w:rFonts w:ascii="Times New Roman" w:hAnsi="Times New Roman" w:cs="Times New Roman"/>
          <w:color w:val="000000" w:themeColor="text1"/>
          <w:spacing w:val="4"/>
          <w:sz w:val="26"/>
          <w:szCs w:val="26"/>
        </w:rPr>
      </w:pPr>
    </w:p>
    <w:p w:rsidR="00B92C27" w:rsidRPr="00F163D9" w:rsidRDefault="00B92C27" w:rsidP="00ED29A3">
      <w:pPr>
        <w:shd w:val="clear" w:color="auto" w:fill="FFFFFF"/>
        <w:autoSpaceDE w:val="0"/>
        <w:autoSpaceDN w:val="0"/>
        <w:adjustRightInd w:val="0"/>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b/>
          <w:bCs/>
          <w:color w:val="000000" w:themeColor="text1"/>
          <w:spacing w:val="-1"/>
          <w:sz w:val="26"/>
          <w:szCs w:val="26"/>
        </w:rPr>
        <w:t>Motility Test</w:t>
      </w:r>
    </w:p>
    <w:p w:rsidR="00B92C27" w:rsidRPr="00F163D9" w:rsidRDefault="00B92C27" w:rsidP="00B92C27">
      <w:pPr>
        <w:shd w:val="clear" w:color="auto" w:fill="FFFFFF"/>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pacing w:val="-1"/>
          <w:sz w:val="26"/>
          <w:szCs w:val="26"/>
        </w:rPr>
        <w:t xml:space="preserve">This test as described by Cheesbrough (2006) is used to detect the true motility of an organism. The bacterial isolates were separately inoculated into a test tube containing 9ml of sterile nutrient broth. The tubes were incubated at 30°C for 6 hours after which 2 </w:t>
      </w:r>
      <w:r w:rsidRPr="00F163D9">
        <w:rPr>
          <w:rFonts w:ascii="Times New Roman" w:hAnsi="Times New Roman" w:cs="Times New Roman"/>
          <w:color w:val="000000" w:themeColor="text1"/>
          <w:spacing w:val="3"/>
          <w:sz w:val="26"/>
          <w:szCs w:val="26"/>
        </w:rPr>
        <w:t xml:space="preserve">loopful of the young broth cultures were placed on clean grease-free slides. A </w:t>
      </w:r>
      <w:r w:rsidRPr="00F163D9">
        <w:rPr>
          <w:rFonts w:ascii="Times New Roman" w:hAnsi="Times New Roman" w:cs="Times New Roman"/>
          <w:color w:val="000000" w:themeColor="text1"/>
          <w:spacing w:val="4"/>
          <w:sz w:val="26"/>
          <w:szCs w:val="26"/>
        </w:rPr>
        <w:t xml:space="preserve">cover slip was placed over the slides and viewed under x10 and x40 objective </w:t>
      </w:r>
      <w:r w:rsidRPr="00F163D9">
        <w:rPr>
          <w:rFonts w:ascii="Times New Roman" w:hAnsi="Times New Roman" w:cs="Times New Roman"/>
          <w:color w:val="000000" w:themeColor="text1"/>
          <w:sz w:val="26"/>
          <w:szCs w:val="26"/>
        </w:rPr>
        <w:t>lens of the microscope to observe the motility of the organisms.</w:t>
      </w:r>
    </w:p>
    <w:p w:rsidR="00B92C27" w:rsidRPr="00F163D9" w:rsidRDefault="00B92C27" w:rsidP="00B92C27">
      <w:pPr>
        <w:shd w:val="clear" w:color="auto" w:fill="FFFFFF"/>
        <w:spacing w:after="0" w:line="360" w:lineRule="auto"/>
        <w:jc w:val="both"/>
        <w:rPr>
          <w:rFonts w:ascii="Times New Roman" w:hAnsi="Times New Roman" w:cs="Times New Roman"/>
          <w:b/>
          <w:color w:val="000000" w:themeColor="text1"/>
          <w:sz w:val="26"/>
          <w:szCs w:val="26"/>
        </w:rPr>
      </w:pPr>
    </w:p>
    <w:p w:rsidR="00B92C27" w:rsidRPr="00F163D9" w:rsidRDefault="00B92C27" w:rsidP="00B92C27">
      <w:pPr>
        <w:shd w:val="clear" w:color="auto" w:fill="FFFFFF"/>
        <w:spacing w:after="0" w:line="360" w:lineRule="auto"/>
        <w:jc w:val="both"/>
        <w:rPr>
          <w:rFonts w:ascii="Times New Roman" w:hAnsi="Times New Roman" w:cs="Times New Roman"/>
          <w:b/>
          <w:color w:val="000000" w:themeColor="text1"/>
          <w:sz w:val="26"/>
          <w:szCs w:val="26"/>
        </w:rPr>
      </w:pPr>
      <w:r w:rsidRPr="00F163D9">
        <w:rPr>
          <w:rFonts w:ascii="Times New Roman" w:hAnsi="Times New Roman" w:cs="Times New Roman"/>
          <w:b/>
          <w:color w:val="000000" w:themeColor="text1"/>
          <w:sz w:val="26"/>
          <w:szCs w:val="26"/>
        </w:rPr>
        <w:t>Urease Test</w:t>
      </w:r>
    </w:p>
    <w:p w:rsidR="00B92C27" w:rsidRPr="00F163D9" w:rsidRDefault="00B92C27" w:rsidP="00B92C27">
      <w:pPr>
        <w:shd w:val="clear" w:color="auto" w:fill="FFFFFF"/>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color w:val="000000" w:themeColor="text1"/>
          <w:sz w:val="26"/>
          <w:szCs w:val="26"/>
        </w:rPr>
        <w:t xml:space="preserve">This test as described by Cheesbrough (2006) differentiates </w:t>
      </w:r>
      <w:r w:rsidRPr="00F163D9">
        <w:rPr>
          <w:rFonts w:ascii="Times New Roman" w:hAnsi="Times New Roman" w:cs="Times New Roman"/>
          <w:i/>
          <w:color w:val="000000" w:themeColor="text1"/>
          <w:sz w:val="26"/>
          <w:szCs w:val="26"/>
        </w:rPr>
        <w:t>proteus</w:t>
      </w:r>
      <w:r w:rsidRPr="00F163D9">
        <w:rPr>
          <w:rFonts w:ascii="Times New Roman" w:hAnsi="Times New Roman" w:cs="Times New Roman"/>
          <w:color w:val="000000" w:themeColor="text1"/>
          <w:sz w:val="26"/>
          <w:szCs w:val="26"/>
        </w:rPr>
        <w:t xml:space="preserve"> species that produce Urease enzymes within 4-6hours inoculation. Urease is an enzyme that breaks carbon amino nitrogen bonds of amide to form carbon dioxide, ammonia and water. The test organism is inoculated into a test tube containing 3mls of sterile urea broth and phenol red as incubated for 24hours. A colour changes to pink indicates a positive result. </w:t>
      </w:r>
    </w:p>
    <w:p w:rsidR="00B92C27" w:rsidRPr="00F163D9" w:rsidRDefault="00B92C27" w:rsidP="00B92C27">
      <w:pPr>
        <w:shd w:val="clear" w:color="auto" w:fill="FFFFFF"/>
        <w:spacing w:before="96" w:after="120" w:line="360" w:lineRule="auto"/>
        <w:jc w:val="both"/>
        <w:rPr>
          <w:rFonts w:ascii="Times New Roman" w:hAnsi="Times New Roman" w:cs="Times New Roman"/>
          <w:b/>
          <w:color w:val="000000"/>
          <w:sz w:val="26"/>
          <w:szCs w:val="26"/>
        </w:rPr>
      </w:pPr>
      <w:r w:rsidRPr="00F163D9">
        <w:rPr>
          <w:rFonts w:ascii="Times New Roman" w:hAnsi="Times New Roman" w:cs="Times New Roman"/>
          <w:b/>
          <w:color w:val="000000"/>
          <w:sz w:val="26"/>
          <w:szCs w:val="26"/>
        </w:rPr>
        <w:t xml:space="preserve">ANTIMICROBIAL SUSCEPTIBILITY TEST </w:t>
      </w: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sz w:val="26"/>
          <w:szCs w:val="26"/>
        </w:rPr>
      </w:pPr>
      <w:r w:rsidRPr="00F163D9">
        <w:rPr>
          <w:rFonts w:ascii="Times New Roman" w:hAnsi="Times New Roman" w:cs="Times New Roman"/>
          <w:color w:val="000000"/>
          <w:sz w:val="26"/>
          <w:szCs w:val="26"/>
        </w:rPr>
        <w:lastRenderedPageBreak/>
        <w:t xml:space="preserve">Sensitivity test was done on diagnostic sensitivity media Mueller Hinton agar using disk diffusion method. Antibiotic diffuse out of a disk placed on the surface of the agar. If bacteria are sensitive to the antibiotic, then a zone of growth inhibition forms around the disk after incubation. The zone </w:t>
      </w:r>
      <w:r w:rsidR="00ED29A3" w:rsidRPr="00F163D9">
        <w:rPr>
          <w:rFonts w:ascii="Times New Roman" w:hAnsi="Times New Roman" w:cs="Times New Roman"/>
          <w:color w:val="000000"/>
          <w:sz w:val="26"/>
          <w:szCs w:val="26"/>
        </w:rPr>
        <w:t>size depends on several factors and to methods is</w:t>
      </w:r>
      <w:r w:rsidRPr="00F163D9">
        <w:rPr>
          <w:rFonts w:ascii="Times New Roman" w:hAnsi="Times New Roman" w:cs="Times New Roman"/>
          <w:color w:val="000000"/>
          <w:sz w:val="26"/>
          <w:szCs w:val="26"/>
        </w:rPr>
        <w:t xml:space="preserve"> available to control this process, comparative disk testing (where both a test and control organism are tested on the same plate) and standardized disk testing. The antibiotics diffuse out of the disk into the agar, along a concentration gradient, as the plates are incubated (for 18-24h). If the bacterial stain is sensitive to the antibiotic, then a zone of inhibition (no growth) occurs around the disk. The control organism is of defined sensitivity to the antibiotics being tested, and this method allows a direct comparison of the diameter of the zones of inhibition between the test control organisms.</w:t>
      </w:r>
    </w:p>
    <w:p w:rsidR="00B92C27" w:rsidRPr="00F163D9" w:rsidRDefault="00B92C27" w:rsidP="00B92C27">
      <w:pPr>
        <w:shd w:val="clear" w:color="auto" w:fill="FFFFFF"/>
        <w:spacing w:before="96" w:after="120" w:line="360" w:lineRule="auto"/>
        <w:jc w:val="both"/>
        <w:rPr>
          <w:rFonts w:ascii="Times New Roman" w:hAnsi="Times New Roman" w:cs="Times New Roman"/>
          <w:b/>
          <w:color w:val="000000"/>
          <w:sz w:val="26"/>
          <w:szCs w:val="26"/>
        </w:rPr>
      </w:pPr>
      <w:r w:rsidRPr="00F163D9">
        <w:rPr>
          <w:rFonts w:ascii="Times New Roman" w:hAnsi="Times New Roman" w:cs="Times New Roman"/>
          <w:b/>
          <w:color w:val="000000"/>
          <w:sz w:val="26"/>
          <w:szCs w:val="26"/>
        </w:rPr>
        <w:t>STATISTICAL ANALYSIS</w:t>
      </w:r>
    </w:p>
    <w:p w:rsidR="00B92C27" w:rsidRPr="00F163D9" w:rsidRDefault="00B92C27" w:rsidP="00ED29A3">
      <w:pPr>
        <w:shd w:val="clear" w:color="auto" w:fill="FFFFFF"/>
        <w:spacing w:before="96" w:after="120" w:line="360" w:lineRule="auto"/>
        <w:jc w:val="both"/>
        <w:rPr>
          <w:rFonts w:ascii="Times New Roman" w:eastAsia="Times New Roman" w:hAnsi="Times New Roman" w:cs="Times New Roman"/>
          <w:b/>
          <w:color w:val="000000" w:themeColor="text1"/>
          <w:sz w:val="26"/>
          <w:szCs w:val="26"/>
        </w:rPr>
      </w:pPr>
      <w:r w:rsidRPr="00F163D9">
        <w:rPr>
          <w:rFonts w:ascii="Times New Roman" w:hAnsi="Times New Roman" w:cs="Times New Roman"/>
          <w:color w:val="000000"/>
          <w:sz w:val="26"/>
          <w:szCs w:val="26"/>
        </w:rPr>
        <w:t xml:space="preserve">Data obtained from the study was analyzed using the statistical package for social science (SPSS) version 20 for window 8.1. The results were expressed in frequencies of occurrence and percentage. Also, values were expressed as ± standard deviation. Anova was used to compare mean differences between the bacterial isolates.  </w:t>
      </w:r>
    </w:p>
    <w:p w:rsidR="00B92C27" w:rsidRPr="00F163D9" w:rsidRDefault="00B92C27" w:rsidP="006D7D30">
      <w:pPr>
        <w:shd w:val="clear" w:color="auto" w:fill="FFFFFF"/>
        <w:spacing w:after="0" w:line="360" w:lineRule="auto"/>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t>RESULTS</w:t>
      </w:r>
    </w:p>
    <w:p w:rsidR="00B92C27" w:rsidRPr="00F163D9" w:rsidRDefault="00B92C27" w:rsidP="00B92C27">
      <w:pPr>
        <w:shd w:val="clear" w:color="auto" w:fill="FFFFFF"/>
        <w:spacing w:after="0" w:line="360" w:lineRule="auto"/>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 xml:space="preserve">A total of 85 palm swabs </w:t>
      </w:r>
      <w:r w:rsidR="00ED29A3" w:rsidRPr="00F163D9">
        <w:rPr>
          <w:rFonts w:ascii="Times New Roman" w:eastAsia="Times New Roman" w:hAnsi="Times New Roman" w:cs="Times New Roman"/>
          <w:color w:val="000000" w:themeColor="text1"/>
          <w:sz w:val="26"/>
          <w:szCs w:val="26"/>
        </w:rPr>
        <w:t>were</w:t>
      </w:r>
      <w:r w:rsidRPr="00F163D9">
        <w:rPr>
          <w:rFonts w:ascii="Times New Roman" w:eastAsia="Times New Roman" w:hAnsi="Times New Roman" w:cs="Times New Roman"/>
          <w:color w:val="000000" w:themeColor="text1"/>
          <w:sz w:val="26"/>
          <w:szCs w:val="26"/>
        </w:rPr>
        <w:t xml:space="preserve"> collected from the palm of male (45) and female (40) students of Madonna University Elele Campus. The isolates identified were </w:t>
      </w:r>
      <w:r w:rsidRPr="00F163D9">
        <w:rPr>
          <w:rFonts w:ascii="Times New Roman" w:eastAsia="Times New Roman" w:hAnsi="Times New Roman" w:cs="Times New Roman"/>
          <w:i/>
          <w:color w:val="000000" w:themeColor="text1"/>
          <w:sz w:val="26"/>
          <w:szCs w:val="26"/>
        </w:rPr>
        <w:t xml:space="preserve">Escherichia coli, Salmonella spp </w:t>
      </w:r>
      <w:r w:rsidRPr="00F163D9">
        <w:rPr>
          <w:rFonts w:ascii="Times New Roman" w:eastAsia="Times New Roman" w:hAnsi="Times New Roman" w:cs="Times New Roman"/>
          <w:color w:val="000000" w:themeColor="text1"/>
          <w:sz w:val="26"/>
          <w:szCs w:val="26"/>
        </w:rPr>
        <w:t xml:space="preserve">and </w:t>
      </w:r>
      <w:r w:rsidRPr="00F163D9">
        <w:rPr>
          <w:rFonts w:ascii="Times New Roman" w:eastAsia="Times New Roman" w:hAnsi="Times New Roman" w:cs="Times New Roman"/>
          <w:i/>
          <w:color w:val="000000" w:themeColor="text1"/>
          <w:sz w:val="26"/>
          <w:szCs w:val="26"/>
        </w:rPr>
        <w:t>Kiebsiella spp</w:t>
      </w:r>
      <w:r w:rsidRPr="00F163D9">
        <w:rPr>
          <w:rFonts w:ascii="Times New Roman" w:eastAsia="Times New Roman" w:hAnsi="Times New Roman" w:cs="Times New Roman"/>
          <w:color w:val="000000" w:themeColor="text1"/>
          <w:sz w:val="26"/>
          <w:szCs w:val="26"/>
        </w:rPr>
        <w:t xml:space="preserve"> for the gram negatives, while for the gram positive organism is </w:t>
      </w:r>
      <w:r w:rsidRPr="00F163D9">
        <w:rPr>
          <w:rFonts w:ascii="Times New Roman" w:eastAsia="Times New Roman" w:hAnsi="Times New Roman" w:cs="Times New Roman"/>
          <w:i/>
          <w:color w:val="000000" w:themeColor="text1"/>
          <w:sz w:val="26"/>
          <w:szCs w:val="26"/>
        </w:rPr>
        <w:t>Staphylococcus aureus</w:t>
      </w:r>
      <w:r w:rsidRPr="00F163D9">
        <w:rPr>
          <w:rFonts w:ascii="Times New Roman" w:eastAsia="Times New Roman" w:hAnsi="Times New Roman" w:cs="Times New Roman"/>
          <w:color w:val="000000" w:themeColor="text1"/>
          <w:sz w:val="26"/>
          <w:szCs w:val="26"/>
        </w:rPr>
        <w:t>.</w:t>
      </w:r>
    </w:p>
    <w:p w:rsidR="00B92C27" w:rsidRPr="00F163D9" w:rsidRDefault="00ED29A3" w:rsidP="00B92C27">
      <w:pPr>
        <w:shd w:val="clear" w:color="auto" w:fill="FFFFFF"/>
        <w:spacing w:before="96" w:after="120" w:line="360" w:lineRule="auto"/>
        <w:jc w:val="both"/>
        <w:rPr>
          <w:rFonts w:ascii="Times New Roman" w:eastAsia="Times New Roman" w:hAnsi="Times New Roman" w:cs="Times New Roman"/>
          <w:i/>
          <w:color w:val="000000" w:themeColor="text1"/>
          <w:sz w:val="26"/>
          <w:szCs w:val="26"/>
        </w:rPr>
      </w:pPr>
      <w:r w:rsidRPr="00F163D9">
        <w:rPr>
          <w:rFonts w:ascii="Times New Roman" w:eastAsia="Times New Roman" w:hAnsi="Times New Roman" w:cs="Times New Roman"/>
          <w:color w:val="000000" w:themeColor="text1"/>
          <w:sz w:val="26"/>
          <w:szCs w:val="26"/>
        </w:rPr>
        <w:t xml:space="preserve">Table </w:t>
      </w:r>
      <w:r w:rsidR="00B92C27" w:rsidRPr="00F163D9">
        <w:rPr>
          <w:rFonts w:ascii="Times New Roman" w:eastAsia="Times New Roman" w:hAnsi="Times New Roman" w:cs="Times New Roman"/>
          <w:color w:val="000000" w:themeColor="text1"/>
          <w:sz w:val="26"/>
          <w:szCs w:val="26"/>
        </w:rPr>
        <w:t xml:space="preserve">1 Shows the frequency of occurrences of the isolates from 85 samples from the results the most frequently isolated organism was </w:t>
      </w:r>
      <w:r w:rsidR="00B92C27" w:rsidRPr="00F163D9">
        <w:rPr>
          <w:rFonts w:ascii="Times New Roman" w:eastAsia="Times New Roman" w:hAnsi="Times New Roman" w:cs="Times New Roman"/>
          <w:i/>
          <w:color w:val="000000" w:themeColor="text1"/>
          <w:sz w:val="26"/>
          <w:szCs w:val="26"/>
        </w:rPr>
        <w:t xml:space="preserve">Staphylococcus aureus </w:t>
      </w:r>
      <w:r w:rsidR="00B92C27" w:rsidRPr="00F163D9">
        <w:rPr>
          <w:rFonts w:ascii="Times New Roman" w:eastAsia="Times New Roman" w:hAnsi="Times New Roman" w:cs="Times New Roman"/>
          <w:color w:val="000000" w:themeColor="text1"/>
          <w:sz w:val="26"/>
          <w:szCs w:val="26"/>
        </w:rPr>
        <w:t xml:space="preserve">and the least isolated was </w:t>
      </w:r>
      <w:r w:rsidR="00B92C27" w:rsidRPr="00F163D9">
        <w:rPr>
          <w:rFonts w:ascii="Times New Roman" w:eastAsia="Times New Roman" w:hAnsi="Times New Roman" w:cs="Times New Roman"/>
          <w:i/>
          <w:color w:val="000000" w:themeColor="text1"/>
          <w:sz w:val="26"/>
          <w:szCs w:val="26"/>
        </w:rPr>
        <w:t xml:space="preserve">Salmonella spp </w:t>
      </w:r>
      <w:r w:rsidR="00B92C27" w:rsidRPr="00F163D9">
        <w:rPr>
          <w:rFonts w:ascii="Times New Roman" w:eastAsia="Times New Roman" w:hAnsi="Times New Roman" w:cs="Times New Roman"/>
          <w:color w:val="000000" w:themeColor="text1"/>
          <w:sz w:val="26"/>
          <w:szCs w:val="26"/>
        </w:rPr>
        <w:t xml:space="preserve">others isolated was </w:t>
      </w:r>
      <w:r w:rsidR="00B92C27" w:rsidRPr="00F163D9">
        <w:rPr>
          <w:rFonts w:ascii="Times New Roman" w:eastAsia="Times New Roman" w:hAnsi="Times New Roman" w:cs="Times New Roman"/>
          <w:i/>
          <w:color w:val="000000" w:themeColor="text1"/>
          <w:sz w:val="26"/>
          <w:szCs w:val="26"/>
        </w:rPr>
        <w:t xml:space="preserve">Escherichia coli </w:t>
      </w:r>
      <w:r w:rsidR="00B92C27" w:rsidRPr="00F163D9">
        <w:rPr>
          <w:rFonts w:ascii="Times New Roman" w:eastAsia="Times New Roman" w:hAnsi="Times New Roman" w:cs="Times New Roman"/>
          <w:color w:val="000000" w:themeColor="text1"/>
          <w:sz w:val="26"/>
          <w:szCs w:val="26"/>
        </w:rPr>
        <w:t xml:space="preserve">and </w:t>
      </w:r>
      <w:r w:rsidR="00B92C27" w:rsidRPr="00F163D9">
        <w:rPr>
          <w:rFonts w:ascii="Times New Roman" w:eastAsia="Times New Roman" w:hAnsi="Times New Roman" w:cs="Times New Roman"/>
          <w:i/>
          <w:color w:val="000000" w:themeColor="text1"/>
          <w:sz w:val="26"/>
          <w:szCs w:val="26"/>
        </w:rPr>
        <w:t>Kiebsiella  spp.</w:t>
      </w:r>
    </w:p>
    <w:p w:rsidR="00B92C27" w:rsidRPr="00F163D9" w:rsidRDefault="00ED29A3" w:rsidP="00B92C27">
      <w:pPr>
        <w:shd w:val="clear" w:color="auto" w:fill="FFFFFF"/>
        <w:spacing w:before="96" w:after="120" w:line="360" w:lineRule="auto"/>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 xml:space="preserve">Table </w:t>
      </w:r>
      <w:r w:rsidR="00B92C27" w:rsidRPr="00F163D9">
        <w:rPr>
          <w:rFonts w:ascii="Times New Roman" w:eastAsia="Times New Roman" w:hAnsi="Times New Roman" w:cs="Times New Roman"/>
          <w:color w:val="000000" w:themeColor="text1"/>
          <w:sz w:val="26"/>
          <w:szCs w:val="26"/>
        </w:rPr>
        <w:t xml:space="preserve">2 </w:t>
      </w:r>
      <w:r w:rsidRPr="00F163D9">
        <w:rPr>
          <w:rFonts w:ascii="Times New Roman" w:eastAsia="Times New Roman" w:hAnsi="Times New Roman" w:cs="Times New Roman"/>
          <w:color w:val="000000" w:themeColor="text1"/>
          <w:sz w:val="26"/>
          <w:szCs w:val="26"/>
        </w:rPr>
        <w:t>shows</w:t>
      </w:r>
      <w:r w:rsidR="00B92C27" w:rsidRPr="00F163D9">
        <w:rPr>
          <w:rFonts w:ascii="Times New Roman" w:eastAsia="Times New Roman" w:hAnsi="Times New Roman" w:cs="Times New Roman"/>
          <w:color w:val="000000" w:themeColor="text1"/>
          <w:sz w:val="26"/>
          <w:szCs w:val="26"/>
        </w:rPr>
        <w:t xml:space="preserve"> the frequency of occurrences of bacteria isolated from the palm of male and female students of Madonna University Elele Campus.</w:t>
      </w:r>
    </w:p>
    <w:p w:rsidR="00B92C27" w:rsidRPr="00F163D9" w:rsidRDefault="00ED29A3" w:rsidP="00B92C27">
      <w:pPr>
        <w:shd w:val="clear" w:color="auto" w:fill="FFFFFF"/>
        <w:spacing w:before="96" w:after="120" w:line="360" w:lineRule="auto"/>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lastRenderedPageBreak/>
        <w:t xml:space="preserve">Table </w:t>
      </w:r>
      <w:r w:rsidR="00B92C27" w:rsidRPr="00F163D9">
        <w:rPr>
          <w:rFonts w:ascii="Times New Roman" w:eastAsia="Times New Roman" w:hAnsi="Times New Roman" w:cs="Times New Roman"/>
          <w:color w:val="000000" w:themeColor="text1"/>
          <w:sz w:val="26"/>
          <w:szCs w:val="26"/>
        </w:rPr>
        <w:t xml:space="preserve">3 </w:t>
      </w:r>
      <w:r w:rsidRPr="00F163D9">
        <w:rPr>
          <w:rFonts w:ascii="Times New Roman" w:eastAsia="Times New Roman" w:hAnsi="Times New Roman" w:cs="Times New Roman"/>
          <w:color w:val="000000" w:themeColor="text1"/>
          <w:sz w:val="26"/>
          <w:szCs w:val="26"/>
        </w:rPr>
        <w:t>shows</w:t>
      </w:r>
      <w:r w:rsidR="00B92C27" w:rsidRPr="00F163D9">
        <w:rPr>
          <w:rFonts w:ascii="Times New Roman" w:eastAsia="Times New Roman" w:hAnsi="Times New Roman" w:cs="Times New Roman"/>
          <w:color w:val="000000" w:themeColor="text1"/>
          <w:sz w:val="26"/>
          <w:szCs w:val="26"/>
        </w:rPr>
        <w:t xml:space="preserve"> the antibiotics susceptibility pattern of gram positive bacteria (</w:t>
      </w:r>
      <w:r w:rsidR="00B92C27" w:rsidRPr="00F163D9">
        <w:rPr>
          <w:rFonts w:ascii="Times New Roman" w:eastAsia="Times New Roman" w:hAnsi="Times New Roman" w:cs="Times New Roman"/>
          <w:i/>
          <w:color w:val="000000" w:themeColor="text1"/>
          <w:sz w:val="26"/>
          <w:szCs w:val="26"/>
        </w:rPr>
        <w:t xml:space="preserve">Staphylococcus aureus) </w:t>
      </w:r>
      <w:r w:rsidR="00B92C27" w:rsidRPr="00F163D9">
        <w:rPr>
          <w:rFonts w:ascii="Times New Roman" w:eastAsia="Times New Roman" w:hAnsi="Times New Roman" w:cs="Times New Roman"/>
          <w:color w:val="000000" w:themeColor="text1"/>
          <w:sz w:val="26"/>
          <w:szCs w:val="26"/>
        </w:rPr>
        <w:t>isolated   from the palm of male and female students of Madonna University Elele Campus.</w:t>
      </w:r>
    </w:p>
    <w:p w:rsidR="00B92C27" w:rsidRPr="00F163D9" w:rsidRDefault="00ED29A3" w:rsidP="00B92C27">
      <w:pPr>
        <w:shd w:val="clear" w:color="auto" w:fill="FFFFFF"/>
        <w:spacing w:before="96" w:after="120" w:line="360" w:lineRule="auto"/>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 xml:space="preserve">Table </w:t>
      </w:r>
      <w:r w:rsidR="00B92C27" w:rsidRPr="00F163D9">
        <w:rPr>
          <w:rFonts w:ascii="Times New Roman" w:eastAsia="Times New Roman" w:hAnsi="Times New Roman" w:cs="Times New Roman"/>
          <w:color w:val="000000" w:themeColor="text1"/>
          <w:sz w:val="26"/>
          <w:szCs w:val="26"/>
        </w:rPr>
        <w:t xml:space="preserve">4 </w:t>
      </w:r>
      <w:r w:rsidRPr="00F163D9">
        <w:rPr>
          <w:rFonts w:ascii="Times New Roman" w:eastAsia="Times New Roman" w:hAnsi="Times New Roman" w:cs="Times New Roman"/>
          <w:color w:val="000000" w:themeColor="text1"/>
          <w:sz w:val="26"/>
          <w:szCs w:val="26"/>
        </w:rPr>
        <w:t>shows</w:t>
      </w:r>
      <w:r w:rsidR="00B92C27" w:rsidRPr="00F163D9">
        <w:rPr>
          <w:rFonts w:ascii="Times New Roman" w:eastAsia="Times New Roman" w:hAnsi="Times New Roman" w:cs="Times New Roman"/>
          <w:color w:val="000000" w:themeColor="text1"/>
          <w:sz w:val="26"/>
          <w:szCs w:val="26"/>
        </w:rPr>
        <w:t xml:space="preserve"> the antibiotics susceptibility pattern of gram negative bacteria (</w:t>
      </w:r>
      <w:r w:rsidR="00B92C27" w:rsidRPr="00F163D9">
        <w:rPr>
          <w:rFonts w:ascii="Times New Roman" w:eastAsia="Times New Roman" w:hAnsi="Times New Roman" w:cs="Times New Roman"/>
          <w:i/>
          <w:color w:val="000000" w:themeColor="text1"/>
          <w:sz w:val="26"/>
          <w:szCs w:val="26"/>
        </w:rPr>
        <w:t>Escherichia coli, Salmonella spp, Kiebsiella spp</w:t>
      </w:r>
      <w:r w:rsidR="00B92C27" w:rsidRPr="00F163D9">
        <w:rPr>
          <w:rFonts w:ascii="Times New Roman" w:eastAsia="Times New Roman" w:hAnsi="Times New Roman" w:cs="Times New Roman"/>
          <w:color w:val="000000" w:themeColor="text1"/>
          <w:sz w:val="26"/>
          <w:szCs w:val="26"/>
        </w:rPr>
        <w:t>) isolated from the palm of male and female students of Madonna University Elele Campus.</w:t>
      </w:r>
    </w:p>
    <w:p w:rsidR="00B92C27" w:rsidRPr="00F163D9" w:rsidRDefault="00B92C27" w:rsidP="00B92C27">
      <w:pPr>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br w:type="page"/>
      </w:r>
    </w:p>
    <w:p w:rsidR="00B92C27" w:rsidRPr="00F163D9" w:rsidRDefault="00ED29A3" w:rsidP="00B92C27">
      <w:pPr>
        <w:shd w:val="clear" w:color="auto" w:fill="FFFFFF"/>
        <w:spacing w:before="96" w:after="120" w:line="360" w:lineRule="auto"/>
        <w:jc w:val="both"/>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lastRenderedPageBreak/>
        <w:t xml:space="preserve">TABLE </w:t>
      </w:r>
      <w:r w:rsidR="00B92C27" w:rsidRPr="00F163D9">
        <w:rPr>
          <w:rFonts w:ascii="Times New Roman" w:eastAsia="Times New Roman" w:hAnsi="Times New Roman" w:cs="Times New Roman"/>
          <w:b/>
          <w:color w:val="000000" w:themeColor="text1"/>
          <w:sz w:val="26"/>
          <w:szCs w:val="26"/>
        </w:rPr>
        <w:t>1</w:t>
      </w:r>
      <w:r w:rsidRPr="00F163D9">
        <w:rPr>
          <w:rFonts w:ascii="Times New Roman" w:eastAsia="Times New Roman" w:hAnsi="Times New Roman" w:cs="Times New Roman"/>
          <w:b/>
          <w:color w:val="000000" w:themeColor="text1"/>
          <w:sz w:val="26"/>
          <w:szCs w:val="26"/>
        </w:rPr>
        <w:t>:</w:t>
      </w:r>
      <w:r w:rsidR="00B92C27" w:rsidRPr="00F163D9">
        <w:rPr>
          <w:rFonts w:ascii="Times New Roman" w:eastAsia="Times New Roman" w:hAnsi="Times New Roman" w:cs="Times New Roman"/>
          <w:b/>
          <w:color w:val="000000" w:themeColor="text1"/>
          <w:sz w:val="26"/>
          <w:szCs w:val="26"/>
        </w:rPr>
        <w:t xml:space="preserve"> shows the percentage occurrence of bacteria isolated from the palm of male and female students of Madonna University Elele Campus</w:t>
      </w:r>
    </w:p>
    <w:tbl>
      <w:tblPr>
        <w:tblStyle w:val="LightShading1"/>
        <w:tblW w:w="0" w:type="auto"/>
        <w:tblLook w:val="04A0" w:firstRow="1" w:lastRow="0" w:firstColumn="1" w:lastColumn="0" w:noHBand="0" w:noVBand="1"/>
      </w:tblPr>
      <w:tblGrid>
        <w:gridCol w:w="4786"/>
        <w:gridCol w:w="4785"/>
      </w:tblGrid>
      <w:tr w:rsidR="00B92C27" w:rsidRPr="00F163D9" w:rsidTr="001A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rsidR="00B92C27" w:rsidRPr="00F163D9" w:rsidRDefault="00B92C27" w:rsidP="001A7ABE">
            <w:pPr>
              <w:spacing w:before="96"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 xml:space="preserve">No of isolates </w:t>
            </w:r>
          </w:p>
        </w:tc>
        <w:tc>
          <w:tcPr>
            <w:tcW w:w="4788" w:type="dxa"/>
            <w:shd w:val="clear" w:color="auto" w:fill="auto"/>
          </w:tcPr>
          <w:p w:rsidR="00B92C27" w:rsidRPr="00F163D9" w:rsidRDefault="00B92C27" w:rsidP="001A7ABE">
            <w:pPr>
              <w:spacing w:before="96"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N (%)</w:t>
            </w:r>
          </w:p>
        </w:tc>
      </w:tr>
      <w:tr w:rsidR="00B92C27" w:rsidRPr="00F163D9" w:rsidTr="001A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rsidR="00B92C27" w:rsidRPr="00F163D9" w:rsidRDefault="00B92C27" w:rsidP="001A7ABE">
            <w:pPr>
              <w:spacing w:before="96"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i/>
                <w:color w:val="000000" w:themeColor="text1"/>
                <w:sz w:val="26"/>
                <w:szCs w:val="26"/>
              </w:rPr>
              <w:t>Staphylococcus aureus</w:t>
            </w:r>
          </w:p>
        </w:tc>
        <w:tc>
          <w:tcPr>
            <w:tcW w:w="4788" w:type="dxa"/>
            <w:shd w:val="clear" w:color="auto" w:fill="auto"/>
          </w:tcPr>
          <w:p w:rsidR="00B92C27" w:rsidRPr="00F163D9" w:rsidRDefault="00B92C27" w:rsidP="001A7ABE">
            <w:pPr>
              <w:spacing w:before="9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20 (55.5)</w:t>
            </w:r>
          </w:p>
        </w:tc>
      </w:tr>
      <w:tr w:rsidR="00B92C27" w:rsidRPr="00F163D9" w:rsidTr="001A7ABE">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rsidR="00B92C27" w:rsidRPr="00F163D9" w:rsidRDefault="00B92C27" w:rsidP="001A7ABE">
            <w:pPr>
              <w:spacing w:before="96"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i/>
                <w:color w:val="000000" w:themeColor="text1"/>
                <w:sz w:val="26"/>
                <w:szCs w:val="26"/>
              </w:rPr>
              <w:t>Klebsiella spp</w:t>
            </w:r>
          </w:p>
        </w:tc>
        <w:tc>
          <w:tcPr>
            <w:tcW w:w="4788" w:type="dxa"/>
            <w:shd w:val="clear" w:color="auto" w:fill="auto"/>
          </w:tcPr>
          <w:p w:rsidR="00B92C27" w:rsidRPr="00F163D9" w:rsidRDefault="00B92C27" w:rsidP="001A7ABE">
            <w:pPr>
              <w:spacing w:before="9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6 (16.6)</w:t>
            </w:r>
          </w:p>
        </w:tc>
      </w:tr>
      <w:tr w:rsidR="00B92C27" w:rsidRPr="00F163D9" w:rsidTr="001A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rsidR="00B92C27" w:rsidRPr="00F163D9" w:rsidRDefault="00B92C27" w:rsidP="001A7ABE">
            <w:pPr>
              <w:spacing w:before="96"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i/>
                <w:color w:val="000000" w:themeColor="text1"/>
                <w:sz w:val="26"/>
                <w:szCs w:val="26"/>
              </w:rPr>
              <w:t>Salmonella  spp</w:t>
            </w:r>
          </w:p>
        </w:tc>
        <w:tc>
          <w:tcPr>
            <w:tcW w:w="4788" w:type="dxa"/>
            <w:shd w:val="clear" w:color="auto" w:fill="auto"/>
          </w:tcPr>
          <w:p w:rsidR="00B92C27" w:rsidRPr="00F163D9" w:rsidRDefault="00B92C27" w:rsidP="001A7ABE">
            <w:pPr>
              <w:spacing w:before="9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2  (5.5)</w:t>
            </w:r>
          </w:p>
        </w:tc>
      </w:tr>
      <w:tr w:rsidR="00B92C27" w:rsidRPr="00F163D9" w:rsidTr="001A7ABE">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rsidR="00B92C27" w:rsidRPr="00F163D9" w:rsidRDefault="00B92C27" w:rsidP="001A7ABE">
            <w:pPr>
              <w:spacing w:before="96"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i/>
                <w:color w:val="000000" w:themeColor="text1"/>
                <w:sz w:val="26"/>
                <w:szCs w:val="26"/>
              </w:rPr>
              <w:t>Escherichia coli</w:t>
            </w:r>
          </w:p>
        </w:tc>
        <w:tc>
          <w:tcPr>
            <w:tcW w:w="4788" w:type="dxa"/>
            <w:shd w:val="clear" w:color="auto" w:fill="auto"/>
          </w:tcPr>
          <w:p w:rsidR="00B92C27" w:rsidRPr="00F163D9" w:rsidRDefault="00B92C27" w:rsidP="001A7ABE">
            <w:pPr>
              <w:spacing w:before="96"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8  (22.2)</w:t>
            </w:r>
          </w:p>
        </w:tc>
      </w:tr>
      <w:tr w:rsidR="00B92C27" w:rsidRPr="00F163D9" w:rsidTr="001A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auto"/>
          </w:tcPr>
          <w:p w:rsidR="00B92C27" w:rsidRPr="00F163D9" w:rsidRDefault="00B92C27" w:rsidP="001A7ABE">
            <w:pPr>
              <w:spacing w:before="96"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TOTAL</w:t>
            </w:r>
          </w:p>
        </w:tc>
        <w:tc>
          <w:tcPr>
            <w:tcW w:w="4788" w:type="dxa"/>
            <w:shd w:val="clear" w:color="auto" w:fill="auto"/>
          </w:tcPr>
          <w:p w:rsidR="00B92C27" w:rsidRPr="00F163D9" w:rsidRDefault="00B92C27" w:rsidP="001A7ABE">
            <w:pPr>
              <w:spacing w:before="96"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36 (100)</w:t>
            </w:r>
          </w:p>
        </w:tc>
      </w:tr>
    </w:tbl>
    <w:p w:rsidR="00B92C27" w:rsidRPr="00F163D9" w:rsidRDefault="00B92C27" w:rsidP="00B92C27">
      <w:pPr>
        <w:autoSpaceDE w:val="0"/>
        <w:autoSpaceDN w:val="0"/>
        <w:adjustRightInd w:val="0"/>
        <w:spacing w:after="0" w:line="360" w:lineRule="auto"/>
        <w:jc w:val="both"/>
        <w:rPr>
          <w:rFonts w:ascii="Times New Roman" w:hAnsi="Times New Roman" w:cs="Times New Roman"/>
          <w:sz w:val="26"/>
          <w:szCs w:val="26"/>
        </w:rPr>
      </w:pPr>
    </w:p>
    <w:p w:rsidR="00B92C27" w:rsidRPr="00F163D9" w:rsidRDefault="00B92C27" w:rsidP="00B92C27">
      <w:pPr>
        <w:autoSpaceDE w:val="0"/>
        <w:autoSpaceDN w:val="0"/>
        <w:adjustRightInd w:val="0"/>
        <w:spacing w:after="0" w:line="360" w:lineRule="auto"/>
        <w:jc w:val="both"/>
        <w:rPr>
          <w:rFonts w:ascii="Times New Roman" w:hAnsi="Times New Roman" w:cs="Times New Roman"/>
          <w:sz w:val="26"/>
          <w:szCs w:val="26"/>
        </w:rPr>
      </w:pPr>
      <w:r w:rsidRPr="00F163D9">
        <w:rPr>
          <w:rFonts w:ascii="Times New Roman" w:hAnsi="Times New Roman" w:cs="Times New Roman"/>
          <w:sz w:val="26"/>
          <w:szCs w:val="26"/>
        </w:rPr>
        <w:t>P-value=&gt;0.05, there was no significant difference among percentage occurrence among the organism isolated.</w:t>
      </w:r>
    </w:p>
    <w:p w:rsidR="00B92C27" w:rsidRPr="00F163D9" w:rsidRDefault="00B92C27" w:rsidP="00B92C27">
      <w:pPr>
        <w:spacing w:after="0" w:line="360" w:lineRule="auto"/>
        <w:jc w:val="both"/>
        <w:rPr>
          <w:rFonts w:ascii="Times New Roman" w:hAnsi="Times New Roman" w:cs="Times New Roman"/>
          <w:color w:val="000000" w:themeColor="text1"/>
          <w:sz w:val="26"/>
          <w:szCs w:val="26"/>
        </w:rPr>
      </w:pPr>
    </w:p>
    <w:p w:rsidR="00B92C27" w:rsidRPr="00F163D9" w:rsidRDefault="00B92C27" w:rsidP="00B92C27">
      <w:pPr>
        <w:shd w:val="clear" w:color="auto" w:fill="FFFFFF"/>
        <w:spacing w:before="96" w:after="120" w:line="360" w:lineRule="auto"/>
        <w:jc w:val="both"/>
        <w:rPr>
          <w:rFonts w:ascii="Times New Roman" w:hAnsi="Times New Roman" w:cs="Times New Roman"/>
          <w:color w:val="000000" w:themeColor="text1"/>
          <w:sz w:val="26"/>
          <w:szCs w:val="26"/>
        </w:rPr>
      </w:pPr>
    </w:p>
    <w:p w:rsidR="00B92C27" w:rsidRPr="00F163D9" w:rsidRDefault="00B92C27" w:rsidP="00B92C27">
      <w:pPr>
        <w:spacing w:line="360" w:lineRule="auto"/>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br w:type="page"/>
      </w:r>
    </w:p>
    <w:p w:rsidR="00B92C27" w:rsidRPr="00F163D9" w:rsidRDefault="00ED29A3" w:rsidP="00B92C27">
      <w:pPr>
        <w:shd w:val="clear" w:color="auto" w:fill="FFFFFF"/>
        <w:spacing w:before="96" w:after="120" w:line="360" w:lineRule="auto"/>
        <w:jc w:val="both"/>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lastRenderedPageBreak/>
        <w:t xml:space="preserve">Table </w:t>
      </w:r>
      <w:r w:rsidR="00B92C27" w:rsidRPr="00F163D9">
        <w:rPr>
          <w:rFonts w:ascii="Times New Roman" w:eastAsia="Times New Roman" w:hAnsi="Times New Roman" w:cs="Times New Roman"/>
          <w:b/>
          <w:color w:val="000000" w:themeColor="text1"/>
          <w:sz w:val="26"/>
          <w:szCs w:val="26"/>
        </w:rPr>
        <w:t>2</w:t>
      </w:r>
      <w:r w:rsidRPr="00F163D9">
        <w:rPr>
          <w:rFonts w:ascii="Times New Roman" w:eastAsia="Times New Roman" w:hAnsi="Times New Roman" w:cs="Times New Roman"/>
          <w:b/>
          <w:color w:val="000000" w:themeColor="text1"/>
          <w:sz w:val="26"/>
          <w:szCs w:val="26"/>
        </w:rPr>
        <w:t>:</w:t>
      </w:r>
      <w:r w:rsidR="00B92C27" w:rsidRPr="00F163D9">
        <w:rPr>
          <w:rFonts w:ascii="Times New Roman" w:eastAsia="Times New Roman" w:hAnsi="Times New Roman" w:cs="Times New Roman"/>
          <w:b/>
          <w:color w:val="000000" w:themeColor="text1"/>
          <w:sz w:val="26"/>
          <w:szCs w:val="26"/>
        </w:rPr>
        <w:t xml:space="preserve"> Shows the sex distribution of bacteria isolated from the palm of male and female students of </w:t>
      </w:r>
      <w:r w:rsidRPr="00F163D9">
        <w:rPr>
          <w:rFonts w:ascii="Times New Roman" w:eastAsia="Times New Roman" w:hAnsi="Times New Roman" w:cs="Times New Roman"/>
          <w:b/>
          <w:color w:val="000000" w:themeColor="text1"/>
          <w:sz w:val="26"/>
          <w:szCs w:val="26"/>
        </w:rPr>
        <w:t>Madonna University Elele Campus</w:t>
      </w:r>
    </w:p>
    <w:tbl>
      <w:tblPr>
        <w:tblStyle w:val="LightShading1"/>
        <w:tblW w:w="9198" w:type="dxa"/>
        <w:tblLook w:val="04A0" w:firstRow="1" w:lastRow="0" w:firstColumn="1" w:lastColumn="0" w:noHBand="0" w:noVBand="1"/>
      </w:tblPr>
      <w:tblGrid>
        <w:gridCol w:w="1181"/>
        <w:gridCol w:w="1958"/>
        <w:gridCol w:w="1539"/>
        <w:gridCol w:w="1476"/>
        <w:gridCol w:w="1554"/>
        <w:gridCol w:w="1490"/>
      </w:tblGrid>
      <w:tr w:rsidR="00B92C27" w:rsidRPr="00F163D9" w:rsidTr="001A7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shd w:val="clear" w:color="auto" w:fill="auto"/>
          </w:tcPr>
          <w:p w:rsidR="00B92C27" w:rsidRPr="00F163D9" w:rsidRDefault="00B92C27" w:rsidP="001A7ABE">
            <w:pPr>
              <w:spacing w:before="96" w:after="120"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SEX</w:t>
            </w:r>
          </w:p>
        </w:tc>
        <w:tc>
          <w:tcPr>
            <w:tcW w:w="1958" w:type="dxa"/>
            <w:shd w:val="clear" w:color="auto" w:fill="auto"/>
          </w:tcPr>
          <w:p w:rsidR="00B92C27" w:rsidRPr="00F163D9" w:rsidRDefault="00B92C27" w:rsidP="001A7ABE">
            <w:pPr>
              <w:spacing w:before="96"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i/>
                <w:color w:val="000000" w:themeColor="text1"/>
                <w:sz w:val="26"/>
                <w:szCs w:val="26"/>
              </w:rPr>
              <w:t>Staphylococcus aureus</w:t>
            </w:r>
            <w:r w:rsidRPr="00F163D9">
              <w:rPr>
                <w:rFonts w:ascii="Times New Roman" w:eastAsia="Times New Roman" w:hAnsi="Times New Roman" w:cs="Times New Roman"/>
                <w:b w:val="0"/>
                <w:color w:val="000000" w:themeColor="text1"/>
                <w:sz w:val="26"/>
                <w:szCs w:val="26"/>
              </w:rPr>
              <w:t xml:space="preserve"> (%)</w:t>
            </w:r>
          </w:p>
        </w:tc>
        <w:tc>
          <w:tcPr>
            <w:tcW w:w="1539" w:type="dxa"/>
            <w:shd w:val="clear" w:color="auto" w:fill="auto"/>
          </w:tcPr>
          <w:p w:rsidR="00B92C27" w:rsidRPr="00F163D9" w:rsidRDefault="00B92C27" w:rsidP="001A7ABE">
            <w:pPr>
              <w:spacing w:before="96"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i/>
                <w:color w:val="000000" w:themeColor="text1"/>
                <w:sz w:val="26"/>
                <w:szCs w:val="26"/>
              </w:rPr>
              <w:t>Kiebsiella spp</w:t>
            </w:r>
            <w:r w:rsidRPr="00F163D9">
              <w:rPr>
                <w:rFonts w:ascii="Times New Roman" w:eastAsia="Times New Roman" w:hAnsi="Times New Roman" w:cs="Times New Roman"/>
                <w:b w:val="0"/>
                <w:color w:val="000000" w:themeColor="text1"/>
                <w:sz w:val="26"/>
                <w:szCs w:val="26"/>
              </w:rPr>
              <w:t xml:space="preserve"> (%)</w:t>
            </w:r>
          </w:p>
        </w:tc>
        <w:tc>
          <w:tcPr>
            <w:tcW w:w="1476" w:type="dxa"/>
            <w:shd w:val="clear" w:color="auto" w:fill="auto"/>
          </w:tcPr>
          <w:p w:rsidR="00B92C27" w:rsidRPr="00F163D9" w:rsidRDefault="00B92C27" w:rsidP="001A7ABE">
            <w:pPr>
              <w:spacing w:before="96"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i/>
                <w:color w:val="000000" w:themeColor="text1"/>
                <w:sz w:val="26"/>
                <w:szCs w:val="26"/>
              </w:rPr>
              <w:t>Salmonella  spp</w:t>
            </w:r>
            <w:r w:rsidRPr="00F163D9">
              <w:rPr>
                <w:rFonts w:ascii="Times New Roman" w:eastAsia="Times New Roman" w:hAnsi="Times New Roman" w:cs="Times New Roman"/>
                <w:b w:val="0"/>
                <w:color w:val="000000" w:themeColor="text1"/>
                <w:sz w:val="26"/>
                <w:szCs w:val="26"/>
              </w:rPr>
              <w:t xml:space="preserve"> (%)</w:t>
            </w:r>
          </w:p>
        </w:tc>
        <w:tc>
          <w:tcPr>
            <w:tcW w:w="1554" w:type="dxa"/>
            <w:shd w:val="clear" w:color="auto" w:fill="auto"/>
          </w:tcPr>
          <w:p w:rsidR="00B92C27" w:rsidRPr="00F163D9" w:rsidRDefault="00B92C27" w:rsidP="001A7ABE">
            <w:pPr>
              <w:spacing w:before="96"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i/>
                <w:color w:val="000000" w:themeColor="text1"/>
                <w:sz w:val="26"/>
                <w:szCs w:val="26"/>
              </w:rPr>
              <w:t xml:space="preserve">Escherichia coli </w:t>
            </w:r>
            <w:r w:rsidRPr="00F163D9">
              <w:rPr>
                <w:rFonts w:ascii="Times New Roman" w:eastAsia="Times New Roman" w:hAnsi="Times New Roman" w:cs="Times New Roman"/>
                <w:b w:val="0"/>
                <w:color w:val="000000" w:themeColor="text1"/>
                <w:sz w:val="26"/>
                <w:szCs w:val="26"/>
              </w:rPr>
              <w:t xml:space="preserve"> (%)</w:t>
            </w:r>
          </w:p>
        </w:tc>
        <w:tc>
          <w:tcPr>
            <w:tcW w:w="1490" w:type="dxa"/>
            <w:shd w:val="clear" w:color="auto" w:fill="auto"/>
          </w:tcPr>
          <w:p w:rsidR="00B92C27" w:rsidRPr="00F163D9" w:rsidRDefault="00B92C27" w:rsidP="001A7ABE">
            <w:pPr>
              <w:spacing w:before="96"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Total (%)</w:t>
            </w:r>
          </w:p>
        </w:tc>
      </w:tr>
      <w:tr w:rsidR="00B92C27" w:rsidRPr="00F163D9" w:rsidTr="001A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shd w:val="clear" w:color="auto" w:fill="auto"/>
          </w:tcPr>
          <w:p w:rsidR="00B92C27" w:rsidRPr="00F163D9" w:rsidRDefault="00B92C27" w:rsidP="001A7ABE">
            <w:pPr>
              <w:spacing w:before="96" w:after="120"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Male</w:t>
            </w:r>
          </w:p>
          <w:p w:rsidR="00B92C27" w:rsidRPr="00F163D9" w:rsidRDefault="00B92C27" w:rsidP="001A7ABE">
            <w:pPr>
              <w:spacing w:before="96" w:after="120"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Students</w:t>
            </w:r>
          </w:p>
        </w:tc>
        <w:tc>
          <w:tcPr>
            <w:tcW w:w="1958"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12 (60)</w:t>
            </w:r>
          </w:p>
        </w:tc>
        <w:tc>
          <w:tcPr>
            <w:tcW w:w="1539"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4 (66.6)</w:t>
            </w:r>
          </w:p>
        </w:tc>
        <w:tc>
          <w:tcPr>
            <w:tcW w:w="1476"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0 (0)</w:t>
            </w:r>
          </w:p>
        </w:tc>
        <w:tc>
          <w:tcPr>
            <w:tcW w:w="1554"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5(62.5)</w:t>
            </w:r>
          </w:p>
        </w:tc>
        <w:tc>
          <w:tcPr>
            <w:tcW w:w="1490"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21(58.3)</w:t>
            </w:r>
          </w:p>
        </w:tc>
      </w:tr>
      <w:tr w:rsidR="00B92C27" w:rsidRPr="00F163D9" w:rsidTr="001A7ABE">
        <w:tc>
          <w:tcPr>
            <w:cnfStyle w:val="001000000000" w:firstRow="0" w:lastRow="0" w:firstColumn="1" w:lastColumn="0" w:oddVBand="0" w:evenVBand="0" w:oddHBand="0" w:evenHBand="0" w:firstRowFirstColumn="0" w:firstRowLastColumn="0" w:lastRowFirstColumn="0" w:lastRowLastColumn="0"/>
            <w:tcW w:w="1181" w:type="dxa"/>
            <w:shd w:val="clear" w:color="auto" w:fill="auto"/>
          </w:tcPr>
          <w:p w:rsidR="00B92C27" w:rsidRPr="00F163D9" w:rsidRDefault="00B92C27" w:rsidP="001A7ABE">
            <w:pPr>
              <w:spacing w:before="96" w:after="120"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Female</w:t>
            </w:r>
          </w:p>
          <w:p w:rsidR="00B92C27" w:rsidRPr="00F163D9" w:rsidRDefault="00B92C27" w:rsidP="001A7ABE">
            <w:pPr>
              <w:spacing w:before="96" w:after="120"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 xml:space="preserve">Students </w:t>
            </w:r>
          </w:p>
        </w:tc>
        <w:tc>
          <w:tcPr>
            <w:tcW w:w="1958" w:type="dxa"/>
            <w:shd w:val="clear" w:color="auto" w:fill="auto"/>
          </w:tcPr>
          <w:p w:rsidR="00B92C27" w:rsidRPr="00F163D9" w:rsidRDefault="00B92C27" w:rsidP="001A7ABE">
            <w:pPr>
              <w:spacing w:before="96"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8 (40)</w:t>
            </w:r>
          </w:p>
        </w:tc>
        <w:tc>
          <w:tcPr>
            <w:tcW w:w="1539" w:type="dxa"/>
            <w:shd w:val="clear" w:color="auto" w:fill="auto"/>
          </w:tcPr>
          <w:p w:rsidR="00B92C27" w:rsidRPr="00F163D9" w:rsidRDefault="00B92C27" w:rsidP="001A7ABE">
            <w:pPr>
              <w:spacing w:before="96"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2 (33.3)</w:t>
            </w:r>
          </w:p>
        </w:tc>
        <w:tc>
          <w:tcPr>
            <w:tcW w:w="1476" w:type="dxa"/>
            <w:shd w:val="clear" w:color="auto" w:fill="auto"/>
          </w:tcPr>
          <w:p w:rsidR="00B92C27" w:rsidRPr="00F163D9" w:rsidRDefault="00B92C27" w:rsidP="001A7ABE">
            <w:pPr>
              <w:spacing w:before="96"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2 (100)</w:t>
            </w:r>
          </w:p>
        </w:tc>
        <w:tc>
          <w:tcPr>
            <w:tcW w:w="1554" w:type="dxa"/>
            <w:shd w:val="clear" w:color="auto" w:fill="auto"/>
          </w:tcPr>
          <w:p w:rsidR="00B92C27" w:rsidRPr="00F163D9" w:rsidRDefault="00B92C27" w:rsidP="001A7ABE">
            <w:pPr>
              <w:spacing w:before="96"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3 (37.5)</w:t>
            </w:r>
          </w:p>
        </w:tc>
        <w:tc>
          <w:tcPr>
            <w:tcW w:w="1490" w:type="dxa"/>
            <w:shd w:val="clear" w:color="auto" w:fill="auto"/>
          </w:tcPr>
          <w:p w:rsidR="00B92C27" w:rsidRPr="00F163D9" w:rsidRDefault="00B92C27" w:rsidP="001A7ABE">
            <w:pPr>
              <w:spacing w:before="96"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15( 41.6)</w:t>
            </w:r>
          </w:p>
        </w:tc>
      </w:tr>
      <w:tr w:rsidR="00B92C27" w:rsidRPr="00F163D9" w:rsidTr="001A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dxa"/>
            <w:shd w:val="clear" w:color="auto" w:fill="auto"/>
          </w:tcPr>
          <w:p w:rsidR="00B92C27" w:rsidRPr="00F163D9" w:rsidRDefault="00B92C27" w:rsidP="001A7ABE">
            <w:pPr>
              <w:spacing w:before="96" w:after="120" w:line="360" w:lineRule="auto"/>
              <w:jc w:val="both"/>
              <w:rPr>
                <w:rFonts w:ascii="Times New Roman" w:eastAsia="Times New Roman" w:hAnsi="Times New Roman" w:cs="Times New Roman"/>
                <w:b w:val="0"/>
                <w:color w:val="000000" w:themeColor="text1"/>
                <w:sz w:val="26"/>
                <w:szCs w:val="26"/>
              </w:rPr>
            </w:pPr>
            <w:r w:rsidRPr="00F163D9">
              <w:rPr>
                <w:rFonts w:ascii="Times New Roman" w:eastAsia="Times New Roman" w:hAnsi="Times New Roman" w:cs="Times New Roman"/>
                <w:b w:val="0"/>
                <w:color w:val="000000" w:themeColor="text1"/>
                <w:sz w:val="26"/>
                <w:szCs w:val="26"/>
              </w:rPr>
              <w:t>Total</w:t>
            </w:r>
          </w:p>
        </w:tc>
        <w:tc>
          <w:tcPr>
            <w:tcW w:w="1958"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20 (100)</w:t>
            </w:r>
          </w:p>
        </w:tc>
        <w:tc>
          <w:tcPr>
            <w:tcW w:w="1539"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6 (100)</w:t>
            </w:r>
          </w:p>
        </w:tc>
        <w:tc>
          <w:tcPr>
            <w:tcW w:w="1476"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2 (100)</w:t>
            </w:r>
          </w:p>
        </w:tc>
        <w:tc>
          <w:tcPr>
            <w:tcW w:w="1554"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8 (100)</w:t>
            </w:r>
          </w:p>
        </w:tc>
        <w:tc>
          <w:tcPr>
            <w:tcW w:w="1490" w:type="dxa"/>
            <w:shd w:val="clear" w:color="auto" w:fill="auto"/>
          </w:tcPr>
          <w:p w:rsidR="00B92C27" w:rsidRPr="00F163D9" w:rsidRDefault="00B92C27" w:rsidP="001A7ABE">
            <w:pPr>
              <w:spacing w:before="96"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36 (100)</w:t>
            </w:r>
          </w:p>
        </w:tc>
      </w:tr>
    </w:tbl>
    <w:p w:rsidR="00B92C27" w:rsidRDefault="00B92C27" w:rsidP="00B92C27">
      <w:pPr>
        <w:autoSpaceDE w:val="0"/>
        <w:autoSpaceDN w:val="0"/>
        <w:adjustRightInd w:val="0"/>
        <w:spacing w:after="0" w:line="360" w:lineRule="auto"/>
        <w:jc w:val="both"/>
        <w:rPr>
          <w:rFonts w:ascii="Times New Roman" w:hAnsi="Times New Roman" w:cs="Times New Roman"/>
          <w:sz w:val="26"/>
          <w:szCs w:val="26"/>
        </w:rPr>
      </w:pPr>
      <w:r w:rsidRPr="00F163D9">
        <w:rPr>
          <w:rFonts w:ascii="Times New Roman" w:hAnsi="Times New Roman" w:cs="Times New Roman"/>
          <w:sz w:val="26"/>
          <w:szCs w:val="26"/>
        </w:rPr>
        <w:t>P-value=&gt;0.05, Also there was no significant difference among percentage occurrence of organism isolated when compared by gender.</w:t>
      </w:r>
    </w:p>
    <w:p w:rsidR="00F163D9" w:rsidRDefault="00F163D9" w:rsidP="00B92C27">
      <w:pPr>
        <w:autoSpaceDE w:val="0"/>
        <w:autoSpaceDN w:val="0"/>
        <w:adjustRightInd w:val="0"/>
        <w:spacing w:after="0" w:line="360" w:lineRule="auto"/>
        <w:jc w:val="both"/>
        <w:rPr>
          <w:rFonts w:ascii="Times New Roman" w:hAnsi="Times New Roman" w:cs="Times New Roman"/>
          <w:sz w:val="26"/>
          <w:szCs w:val="26"/>
        </w:rPr>
      </w:pPr>
    </w:p>
    <w:p w:rsidR="00F163D9" w:rsidRPr="00F163D9" w:rsidRDefault="00F163D9" w:rsidP="00B92C27">
      <w:pPr>
        <w:autoSpaceDE w:val="0"/>
        <w:autoSpaceDN w:val="0"/>
        <w:adjustRightInd w:val="0"/>
        <w:spacing w:after="0" w:line="360" w:lineRule="auto"/>
        <w:jc w:val="both"/>
        <w:rPr>
          <w:rFonts w:ascii="Times New Roman" w:hAnsi="Times New Roman" w:cs="Times New Roman"/>
          <w:sz w:val="26"/>
          <w:szCs w:val="26"/>
        </w:rPr>
      </w:pPr>
    </w:p>
    <w:p w:rsidR="00B92C27" w:rsidRPr="00F163D9" w:rsidRDefault="00ED29A3" w:rsidP="00B92C27">
      <w:pPr>
        <w:shd w:val="clear" w:color="auto" w:fill="FFFFFF"/>
        <w:spacing w:before="96" w:after="120" w:line="360" w:lineRule="auto"/>
        <w:jc w:val="both"/>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t xml:space="preserve">Table </w:t>
      </w:r>
      <w:r w:rsidR="00B92C27" w:rsidRPr="00F163D9">
        <w:rPr>
          <w:rFonts w:ascii="Times New Roman" w:eastAsia="Times New Roman" w:hAnsi="Times New Roman" w:cs="Times New Roman"/>
          <w:b/>
          <w:color w:val="000000" w:themeColor="text1"/>
          <w:sz w:val="26"/>
          <w:szCs w:val="26"/>
        </w:rPr>
        <w:t>3</w:t>
      </w:r>
      <w:r w:rsidRPr="00F163D9">
        <w:rPr>
          <w:rFonts w:ascii="Times New Roman" w:eastAsia="Times New Roman" w:hAnsi="Times New Roman" w:cs="Times New Roman"/>
          <w:b/>
          <w:color w:val="000000" w:themeColor="text1"/>
          <w:sz w:val="26"/>
          <w:szCs w:val="26"/>
        </w:rPr>
        <w:t>:</w:t>
      </w:r>
      <w:r w:rsidR="00B92C27" w:rsidRPr="00F163D9">
        <w:rPr>
          <w:rFonts w:ascii="Times New Roman" w:eastAsia="Times New Roman" w:hAnsi="Times New Roman" w:cs="Times New Roman"/>
          <w:b/>
          <w:color w:val="000000" w:themeColor="text1"/>
          <w:sz w:val="26"/>
          <w:szCs w:val="26"/>
        </w:rPr>
        <w:t xml:space="preserve"> Antibiotics susceptibility pattern of gram positives bacteria (</w:t>
      </w:r>
      <w:r w:rsidR="00B92C27" w:rsidRPr="00F163D9">
        <w:rPr>
          <w:rFonts w:ascii="Times New Roman" w:eastAsia="Times New Roman" w:hAnsi="Times New Roman" w:cs="Times New Roman"/>
          <w:b/>
          <w:i/>
          <w:color w:val="000000" w:themeColor="text1"/>
          <w:sz w:val="26"/>
          <w:szCs w:val="26"/>
        </w:rPr>
        <w:t xml:space="preserve">Staphylococcus aureus) </w:t>
      </w:r>
      <w:r w:rsidR="00B92C27" w:rsidRPr="00F163D9">
        <w:rPr>
          <w:rFonts w:ascii="Times New Roman" w:eastAsia="Times New Roman" w:hAnsi="Times New Roman" w:cs="Times New Roman"/>
          <w:b/>
          <w:color w:val="000000" w:themeColor="text1"/>
          <w:sz w:val="26"/>
          <w:szCs w:val="26"/>
        </w:rPr>
        <w:t xml:space="preserve">isolated   from the palm of male and female students of </w:t>
      </w:r>
      <w:r w:rsidRPr="00F163D9">
        <w:rPr>
          <w:rFonts w:ascii="Times New Roman" w:eastAsia="Times New Roman" w:hAnsi="Times New Roman" w:cs="Times New Roman"/>
          <w:b/>
          <w:color w:val="000000" w:themeColor="text1"/>
          <w:sz w:val="26"/>
          <w:szCs w:val="26"/>
        </w:rPr>
        <w:t>Madonna University Elele Campus</w:t>
      </w:r>
    </w:p>
    <w:tbl>
      <w:tblPr>
        <w:tblW w:w="0" w:type="auto"/>
        <w:tblBorders>
          <w:top w:val="single" w:sz="8" w:space="0" w:color="000000"/>
          <w:bottom w:val="single" w:sz="8" w:space="0" w:color="000000"/>
        </w:tblBorders>
        <w:tblLook w:val="04A0" w:firstRow="1" w:lastRow="0" w:firstColumn="1" w:lastColumn="0" w:noHBand="0" w:noVBand="1"/>
      </w:tblPr>
      <w:tblGrid>
        <w:gridCol w:w="3007"/>
        <w:gridCol w:w="2903"/>
        <w:gridCol w:w="2901"/>
      </w:tblGrid>
      <w:tr w:rsidR="00B92C27" w:rsidRPr="00F163D9" w:rsidTr="001A7ABE">
        <w:tc>
          <w:tcPr>
            <w:tcW w:w="3007" w:type="dxa"/>
            <w:shd w:val="clear" w:color="auto" w:fill="auto"/>
          </w:tcPr>
          <w:p w:rsidR="00B92C27" w:rsidRPr="00F163D9" w:rsidRDefault="00B92C27" w:rsidP="00F163D9">
            <w:pPr>
              <w:spacing w:after="0" w:line="240" w:lineRule="auto"/>
              <w:jc w:val="center"/>
              <w:rPr>
                <w:rFonts w:ascii="Times New Roman" w:hAnsi="Times New Roman" w:cs="Times New Roman"/>
                <w:b/>
                <w:sz w:val="26"/>
                <w:szCs w:val="26"/>
              </w:rPr>
            </w:pPr>
          </w:p>
          <w:p w:rsidR="00B92C27" w:rsidRPr="00F163D9" w:rsidRDefault="00B92C27" w:rsidP="00F163D9">
            <w:pPr>
              <w:spacing w:after="0" w:line="240" w:lineRule="auto"/>
              <w:jc w:val="center"/>
              <w:rPr>
                <w:rFonts w:ascii="Times New Roman" w:hAnsi="Times New Roman" w:cs="Times New Roman"/>
                <w:b/>
                <w:sz w:val="26"/>
                <w:szCs w:val="26"/>
              </w:rPr>
            </w:pPr>
          </w:p>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b/>
                <w:sz w:val="26"/>
                <w:szCs w:val="26"/>
              </w:rPr>
              <w:t>Antibiotics</w:t>
            </w:r>
          </w:p>
        </w:tc>
        <w:tc>
          <w:tcPr>
            <w:tcW w:w="5804" w:type="dxa"/>
            <w:gridSpan w:val="2"/>
            <w:shd w:val="clear" w:color="auto" w:fill="auto"/>
          </w:tcPr>
          <w:p w:rsidR="00B92C27" w:rsidRPr="00F163D9" w:rsidRDefault="00B92C27" w:rsidP="00F163D9">
            <w:pPr>
              <w:spacing w:after="0" w:line="240" w:lineRule="auto"/>
              <w:jc w:val="center"/>
              <w:rPr>
                <w:rFonts w:ascii="Times New Roman" w:hAnsi="Times New Roman" w:cs="Times New Roman"/>
                <w:b/>
                <w:i/>
                <w:sz w:val="26"/>
                <w:szCs w:val="26"/>
              </w:rPr>
            </w:pPr>
            <w:r w:rsidRPr="00F163D9">
              <w:rPr>
                <w:rFonts w:ascii="Times New Roman" w:hAnsi="Times New Roman" w:cs="Times New Roman"/>
                <w:b/>
                <w:i/>
                <w:sz w:val="26"/>
                <w:szCs w:val="26"/>
              </w:rPr>
              <w:t>Staphylococcus aureus</w:t>
            </w:r>
          </w:p>
          <w:p w:rsidR="00B92C27" w:rsidRPr="00F163D9" w:rsidRDefault="00B92C27" w:rsidP="00F163D9">
            <w:pPr>
              <w:spacing w:after="0" w:line="240" w:lineRule="auto"/>
              <w:jc w:val="center"/>
              <w:rPr>
                <w:rFonts w:ascii="Times New Roman" w:hAnsi="Times New Roman" w:cs="Times New Roman"/>
                <w:b/>
                <w:sz w:val="26"/>
                <w:szCs w:val="26"/>
              </w:rPr>
            </w:pPr>
            <w:r w:rsidRPr="00F163D9">
              <w:rPr>
                <w:rFonts w:ascii="Times New Roman" w:hAnsi="Times New Roman" w:cs="Times New Roman"/>
                <w:b/>
                <w:sz w:val="26"/>
                <w:szCs w:val="26"/>
              </w:rPr>
              <w:t>n=20</w:t>
            </w:r>
          </w:p>
          <w:p w:rsidR="00B92C27" w:rsidRPr="00F163D9" w:rsidRDefault="00B92C27" w:rsidP="00F163D9">
            <w:pPr>
              <w:spacing w:after="0" w:line="240" w:lineRule="auto"/>
              <w:ind w:left="1197"/>
              <w:rPr>
                <w:rFonts w:ascii="Times New Roman" w:hAnsi="Times New Roman" w:cs="Times New Roman"/>
                <w:b/>
                <w:sz w:val="26"/>
                <w:szCs w:val="26"/>
              </w:rPr>
            </w:pPr>
            <w:r w:rsidRPr="00F163D9">
              <w:rPr>
                <w:rFonts w:ascii="Times New Roman" w:hAnsi="Times New Roman" w:cs="Times New Roman"/>
                <w:b/>
                <w:sz w:val="26"/>
                <w:szCs w:val="26"/>
              </w:rPr>
              <w:t>S (%)                             R (%)</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Rocephin</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12(60)</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8(40)</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Ciprofloxacin</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11(55)</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9(45)</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Streptomycin</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11(55)</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9(45)</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Septrin</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10(50)</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10(50)</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Erythromycin</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10(50)</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10(50)</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Peflacin</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11(55)</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9(45)</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Gentamycin</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10(50)</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10(50)</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Ampiclox</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12(60)</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8(40)</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Zinacef</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10(50)</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10(50)</w:t>
            </w:r>
          </w:p>
        </w:tc>
      </w:tr>
      <w:tr w:rsidR="00B92C27" w:rsidRPr="00F163D9" w:rsidTr="001A7ABE">
        <w:tc>
          <w:tcPr>
            <w:tcW w:w="3007" w:type="dxa"/>
            <w:shd w:val="clear" w:color="auto" w:fill="auto"/>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Amoxacillin</w:t>
            </w:r>
          </w:p>
        </w:tc>
        <w:tc>
          <w:tcPr>
            <w:tcW w:w="2903"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12(60)</w:t>
            </w:r>
          </w:p>
        </w:tc>
        <w:tc>
          <w:tcPr>
            <w:tcW w:w="2901" w:type="dxa"/>
            <w:shd w:val="clear" w:color="auto" w:fill="auto"/>
          </w:tcPr>
          <w:p w:rsidR="00B92C27" w:rsidRPr="00F163D9" w:rsidRDefault="00B92C27" w:rsidP="00F163D9">
            <w:pPr>
              <w:spacing w:after="0" w:line="240" w:lineRule="auto"/>
              <w:jc w:val="center"/>
              <w:rPr>
                <w:rFonts w:ascii="Times New Roman" w:hAnsi="Times New Roman" w:cs="Times New Roman"/>
                <w:sz w:val="26"/>
                <w:szCs w:val="26"/>
              </w:rPr>
            </w:pPr>
            <w:r w:rsidRPr="00F163D9">
              <w:rPr>
                <w:rFonts w:ascii="Times New Roman" w:hAnsi="Times New Roman" w:cs="Times New Roman"/>
                <w:sz w:val="26"/>
                <w:szCs w:val="26"/>
              </w:rPr>
              <w:t>8(40)</w:t>
            </w:r>
          </w:p>
        </w:tc>
      </w:tr>
    </w:tbl>
    <w:p w:rsidR="00B92C27" w:rsidRPr="00F163D9" w:rsidRDefault="00B92C27" w:rsidP="00F163D9">
      <w:pPr>
        <w:spacing w:after="0" w:line="240" w:lineRule="auto"/>
        <w:jc w:val="both"/>
        <w:rPr>
          <w:rFonts w:ascii="Times New Roman" w:hAnsi="Times New Roman" w:cs="Times New Roman"/>
          <w:color w:val="000000" w:themeColor="text1"/>
          <w:sz w:val="26"/>
          <w:szCs w:val="26"/>
        </w:rPr>
      </w:pPr>
    </w:p>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KEY: n= no of organisms, S= Sensitive, R= Resistant</w:t>
      </w:r>
    </w:p>
    <w:p w:rsidR="00B92C27" w:rsidRPr="00F163D9" w:rsidRDefault="00B92C27" w:rsidP="00B92C27">
      <w:pPr>
        <w:spacing w:after="0" w:line="360" w:lineRule="auto"/>
        <w:jc w:val="both"/>
        <w:rPr>
          <w:rFonts w:ascii="Times New Roman" w:hAnsi="Times New Roman" w:cs="Times New Roman"/>
          <w:color w:val="000000" w:themeColor="text1"/>
          <w:sz w:val="26"/>
          <w:szCs w:val="26"/>
        </w:rPr>
      </w:pPr>
    </w:p>
    <w:p w:rsidR="00B92C27" w:rsidRPr="00F163D9" w:rsidRDefault="00B92C27" w:rsidP="00B92C27">
      <w:pPr>
        <w:spacing w:after="0" w:line="360" w:lineRule="auto"/>
        <w:jc w:val="both"/>
        <w:rPr>
          <w:rFonts w:ascii="Times New Roman" w:hAnsi="Times New Roman" w:cs="Times New Roman"/>
          <w:color w:val="000000" w:themeColor="text1"/>
          <w:sz w:val="26"/>
          <w:szCs w:val="26"/>
        </w:rPr>
      </w:pPr>
    </w:p>
    <w:p w:rsidR="00B92C27" w:rsidRPr="00F163D9" w:rsidRDefault="00ED29A3" w:rsidP="00B92C27">
      <w:pPr>
        <w:spacing w:after="0" w:line="360" w:lineRule="auto"/>
        <w:jc w:val="both"/>
        <w:rPr>
          <w:rFonts w:ascii="Times New Roman" w:hAnsi="Times New Roman" w:cs="Times New Roman"/>
          <w:b/>
          <w:sz w:val="26"/>
          <w:szCs w:val="26"/>
        </w:rPr>
      </w:pPr>
      <w:r w:rsidRPr="00F163D9">
        <w:rPr>
          <w:rFonts w:ascii="Times New Roman" w:hAnsi="Times New Roman" w:cs="Times New Roman"/>
          <w:b/>
          <w:sz w:val="26"/>
          <w:szCs w:val="26"/>
        </w:rPr>
        <w:t xml:space="preserve">Table </w:t>
      </w:r>
      <w:r w:rsidR="00B92C27" w:rsidRPr="00F163D9">
        <w:rPr>
          <w:rFonts w:ascii="Times New Roman" w:hAnsi="Times New Roman" w:cs="Times New Roman"/>
          <w:b/>
          <w:sz w:val="26"/>
          <w:szCs w:val="26"/>
        </w:rPr>
        <w:t>4</w:t>
      </w:r>
      <w:r w:rsidRPr="00F163D9">
        <w:rPr>
          <w:rFonts w:ascii="Times New Roman" w:hAnsi="Times New Roman" w:cs="Times New Roman"/>
          <w:b/>
          <w:sz w:val="26"/>
          <w:szCs w:val="26"/>
        </w:rPr>
        <w:t>:</w:t>
      </w:r>
      <w:r w:rsidR="00B92C27" w:rsidRPr="00F163D9">
        <w:rPr>
          <w:rFonts w:ascii="Times New Roman" w:hAnsi="Times New Roman" w:cs="Times New Roman"/>
          <w:b/>
          <w:sz w:val="26"/>
          <w:szCs w:val="26"/>
        </w:rPr>
        <w:t xml:space="preserve"> Antibiotic Susceptibility Test for Gram-negative organisms</w:t>
      </w:r>
    </w:p>
    <w:tbl>
      <w:tblPr>
        <w:tblW w:w="0" w:type="auto"/>
        <w:tblBorders>
          <w:top w:val="single" w:sz="8" w:space="0" w:color="000000"/>
          <w:bottom w:val="single" w:sz="8" w:space="0" w:color="000000"/>
        </w:tblBorders>
        <w:tblLook w:val="04A0" w:firstRow="1" w:lastRow="0" w:firstColumn="1" w:lastColumn="0" w:noHBand="0" w:noVBand="1"/>
      </w:tblPr>
      <w:tblGrid>
        <w:gridCol w:w="2022"/>
        <w:gridCol w:w="1668"/>
        <w:gridCol w:w="1668"/>
        <w:gridCol w:w="1733"/>
        <w:gridCol w:w="222"/>
      </w:tblGrid>
      <w:tr w:rsidR="00B92C27" w:rsidRPr="00F163D9" w:rsidTr="00F163D9">
        <w:tc>
          <w:tcPr>
            <w:tcW w:w="0" w:type="auto"/>
            <w:shd w:val="clear" w:color="auto" w:fill="FFFFFF"/>
          </w:tcPr>
          <w:p w:rsidR="00B92C27" w:rsidRPr="00F163D9" w:rsidRDefault="00B92C27" w:rsidP="00F163D9">
            <w:pPr>
              <w:spacing w:after="0" w:line="240" w:lineRule="auto"/>
              <w:jc w:val="both"/>
              <w:rPr>
                <w:rFonts w:ascii="Times New Roman" w:hAnsi="Times New Roman" w:cs="Times New Roman"/>
                <w:b/>
                <w:sz w:val="26"/>
                <w:szCs w:val="26"/>
              </w:rPr>
            </w:pPr>
            <w:r w:rsidRPr="00F163D9">
              <w:rPr>
                <w:rFonts w:ascii="Times New Roman" w:hAnsi="Times New Roman" w:cs="Times New Roman"/>
                <w:sz w:val="26"/>
                <w:szCs w:val="26"/>
              </w:rPr>
              <w:t>Antibiotics</w:t>
            </w:r>
          </w:p>
        </w:tc>
        <w:tc>
          <w:tcPr>
            <w:tcW w:w="0" w:type="auto"/>
            <w:gridSpan w:val="2"/>
            <w:shd w:val="clear" w:color="auto" w:fill="FFFFFF"/>
          </w:tcPr>
          <w:p w:rsidR="00B92C27" w:rsidRPr="00F163D9" w:rsidRDefault="00B92C27" w:rsidP="00F163D9">
            <w:pPr>
              <w:spacing w:after="0" w:line="240" w:lineRule="auto"/>
              <w:rPr>
                <w:rFonts w:ascii="Times New Roman" w:hAnsi="Times New Roman" w:cs="Times New Roman"/>
                <w:i/>
                <w:sz w:val="26"/>
                <w:szCs w:val="26"/>
              </w:rPr>
            </w:pPr>
            <w:r w:rsidRPr="00F163D9">
              <w:rPr>
                <w:rFonts w:ascii="Times New Roman" w:hAnsi="Times New Roman" w:cs="Times New Roman"/>
                <w:i/>
                <w:sz w:val="26"/>
                <w:szCs w:val="26"/>
              </w:rPr>
              <w:t>E coli              Salmonella spp</w:t>
            </w:r>
          </w:p>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n=8                    n=2</w:t>
            </w:r>
          </w:p>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S(%) R(%)         S(%)R(%)</w:t>
            </w:r>
          </w:p>
        </w:tc>
        <w:tc>
          <w:tcPr>
            <w:tcW w:w="0" w:type="auto"/>
            <w:gridSpan w:val="2"/>
            <w:shd w:val="clear" w:color="auto" w:fill="FFFFFF"/>
          </w:tcPr>
          <w:p w:rsidR="00B92C27" w:rsidRPr="00F163D9" w:rsidRDefault="00B92C27" w:rsidP="00F163D9">
            <w:pPr>
              <w:spacing w:after="0" w:line="240" w:lineRule="auto"/>
              <w:rPr>
                <w:rFonts w:ascii="Times New Roman" w:hAnsi="Times New Roman" w:cs="Times New Roman"/>
                <w:i/>
                <w:sz w:val="26"/>
                <w:szCs w:val="26"/>
              </w:rPr>
            </w:pPr>
            <w:r w:rsidRPr="00F163D9">
              <w:rPr>
                <w:rFonts w:ascii="Times New Roman" w:hAnsi="Times New Roman" w:cs="Times New Roman"/>
                <w:i/>
                <w:sz w:val="26"/>
                <w:szCs w:val="26"/>
              </w:rPr>
              <w:t>Klebsiella spp</w:t>
            </w:r>
          </w:p>
          <w:p w:rsidR="00B92C27" w:rsidRPr="00F163D9" w:rsidRDefault="00B92C27" w:rsidP="00F163D9">
            <w:pPr>
              <w:spacing w:after="0" w:line="240" w:lineRule="auto"/>
              <w:rPr>
                <w:rFonts w:ascii="Times New Roman" w:hAnsi="Times New Roman" w:cs="Times New Roman"/>
                <w:i/>
                <w:sz w:val="26"/>
                <w:szCs w:val="26"/>
              </w:rPr>
            </w:pPr>
            <w:r w:rsidRPr="00F163D9">
              <w:rPr>
                <w:rFonts w:ascii="Times New Roman" w:hAnsi="Times New Roman" w:cs="Times New Roman"/>
                <w:i/>
                <w:sz w:val="26"/>
                <w:szCs w:val="26"/>
              </w:rPr>
              <w:t>n=6</w:t>
            </w:r>
          </w:p>
          <w:p w:rsidR="00B92C27" w:rsidRPr="00F163D9" w:rsidRDefault="00B92C27" w:rsidP="00F163D9">
            <w:pPr>
              <w:spacing w:after="0" w:line="240" w:lineRule="auto"/>
              <w:rPr>
                <w:rFonts w:ascii="Times New Roman" w:hAnsi="Times New Roman" w:cs="Times New Roman"/>
                <w:i/>
                <w:sz w:val="26"/>
                <w:szCs w:val="26"/>
              </w:rPr>
            </w:pPr>
            <w:r w:rsidRPr="00F163D9">
              <w:rPr>
                <w:rFonts w:ascii="Times New Roman" w:hAnsi="Times New Roman" w:cs="Times New Roman"/>
                <w:sz w:val="26"/>
                <w:szCs w:val="26"/>
              </w:rPr>
              <w:t>S(%)R(%)</w:t>
            </w:r>
          </w:p>
        </w:tc>
      </w:tr>
      <w:tr w:rsidR="00B92C27" w:rsidRPr="00F163D9" w:rsidTr="00F163D9">
        <w:tc>
          <w:tcPr>
            <w:tcW w:w="0" w:type="auto"/>
            <w:shd w:val="clear" w:color="auto" w:fill="FFFFFF"/>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Septrin</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4(50) 4(50)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0(0)2(100)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 xml:space="preserve">2(33.3)4(66.6)    </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p>
        </w:tc>
      </w:tr>
      <w:tr w:rsidR="00B92C27" w:rsidRPr="00F163D9" w:rsidTr="00F163D9">
        <w:tc>
          <w:tcPr>
            <w:tcW w:w="0" w:type="auto"/>
            <w:shd w:val="clear" w:color="auto" w:fill="FFFFFF"/>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Chloramphenicol</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6(75)2(25)</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0(0)2(100)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3(50)    3(50)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p>
        </w:tc>
      </w:tr>
      <w:tr w:rsidR="00B92C27" w:rsidRPr="00F163D9" w:rsidTr="00F163D9">
        <w:tc>
          <w:tcPr>
            <w:tcW w:w="0" w:type="auto"/>
            <w:shd w:val="clear" w:color="auto" w:fill="FFFFFF"/>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Ciprofloxacin</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2(25)6(75)</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2(100) 0(0)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4(66.6)2(33.3)</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p>
        </w:tc>
      </w:tr>
      <w:tr w:rsidR="00B92C27" w:rsidRPr="00F163D9" w:rsidTr="00F163D9">
        <w:tc>
          <w:tcPr>
            <w:tcW w:w="0" w:type="auto"/>
            <w:shd w:val="clear" w:color="auto" w:fill="FFFFFF"/>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Amoxacillin</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4(50)4(50)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0(0)2(100)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4(66.6)2(33.3)</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p>
        </w:tc>
      </w:tr>
      <w:tr w:rsidR="00B92C27" w:rsidRPr="00F163D9" w:rsidTr="00F163D9">
        <w:tc>
          <w:tcPr>
            <w:tcW w:w="0" w:type="auto"/>
            <w:shd w:val="clear" w:color="auto" w:fill="FFFFFF"/>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Augumentin</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6(75)2(25)</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1(50)1(50)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2(33.3)4(66.6)</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p>
        </w:tc>
      </w:tr>
      <w:tr w:rsidR="00B92C27" w:rsidRPr="00F163D9" w:rsidTr="00F163D9">
        <w:tc>
          <w:tcPr>
            <w:tcW w:w="0" w:type="auto"/>
            <w:shd w:val="clear" w:color="auto" w:fill="FFFFFF"/>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Gentamycin</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2(25)6(75)</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1(50)1(50)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2(33.3)4(66.6)</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p>
        </w:tc>
      </w:tr>
      <w:tr w:rsidR="00B92C27" w:rsidRPr="00F163D9" w:rsidTr="00F163D9">
        <w:tc>
          <w:tcPr>
            <w:tcW w:w="0" w:type="auto"/>
            <w:shd w:val="clear" w:color="auto" w:fill="FFFFFF"/>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Peflacin</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6(75)2(25)</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2(100)0(0)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4(66.6)2(33.3)</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p>
        </w:tc>
      </w:tr>
      <w:tr w:rsidR="00B92C27" w:rsidRPr="00F163D9" w:rsidTr="00F163D9">
        <w:tc>
          <w:tcPr>
            <w:tcW w:w="0" w:type="auto"/>
            <w:shd w:val="clear" w:color="auto" w:fill="FFFFFF"/>
          </w:tcPr>
          <w:p w:rsidR="00B92C27" w:rsidRPr="00F163D9" w:rsidRDefault="00B92C27" w:rsidP="00F163D9">
            <w:pPr>
              <w:spacing w:after="0" w:line="240" w:lineRule="auto"/>
              <w:rPr>
                <w:rFonts w:ascii="Times New Roman" w:hAnsi="Times New Roman" w:cs="Times New Roman"/>
                <w:b/>
                <w:sz w:val="26"/>
                <w:szCs w:val="26"/>
              </w:rPr>
            </w:pPr>
            <w:r w:rsidRPr="00F163D9">
              <w:rPr>
                <w:rFonts w:ascii="Times New Roman" w:hAnsi="Times New Roman" w:cs="Times New Roman"/>
                <w:sz w:val="26"/>
                <w:szCs w:val="26"/>
              </w:rPr>
              <w:t>Tarivid</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2(25)6(75)</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1(50)1(50)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3(50)     3(50)</w:t>
            </w:r>
          </w:p>
        </w:tc>
        <w:tc>
          <w:tcPr>
            <w:tcW w:w="0" w:type="auto"/>
            <w:shd w:val="clear" w:color="auto" w:fill="FFFFFF"/>
          </w:tcPr>
          <w:p w:rsidR="00B92C27" w:rsidRPr="00F163D9" w:rsidRDefault="00B92C27" w:rsidP="00F163D9">
            <w:pPr>
              <w:spacing w:after="0" w:line="240" w:lineRule="auto"/>
              <w:rPr>
                <w:rFonts w:ascii="Times New Roman" w:hAnsi="Times New Roman" w:cs="Times New Roman"/>
                <w:sz w:val="26"/>
                <w:szCs w:val="26"/>
              </w:rPr>
            </w:pPr>
          </w:p>
        </w:tc>
      </w:tr>
      <w:tr w:rsidR="00B92C27" w:rsidRPr="00F163D9" w:rsidTr="00F163D9">
        <w:tc>
          <w:tcPr>
            <w:tcW w:w="0" w:type="auto"/>
          </w:tcPr>
          <w:p w:rsidR="00B92C27" w:rsidRPr="00F163D9" w:rsidRDefault="00B92C27" w:rsidP="00F163D9">
            <w:pPr>
              <w:spacing w:after="0" w:line="240" w:lineRule="auto"/>
              <w:jc w:val="both"/>
              <w:rPr>
                <w:rFonts w:ascii="Times New Roman" w:hAnsi="Times New Roman" w:cs="Times New Roman"/>
                <w:sz w:val="26"/>
                <w:szCs w:val="26"/>
              </w:rPr>
            </w:pPr>
            <w:r w:rsidRPr="00F163D9">
              <w:rPr>
                <w:rFonts w:ascii="Times New Roman" w:hAnsi="Times New Roman" w:cs="Times New Roman"/>
                <w:sz w:val="26"/>
                <w:szCs w:val="26"/>
              </w:rPr>
              <w:t>Streptomycin</w:t>
            </w:r>
          </w:p>
        </w:tc>
        <w:tc>
          <w:tcPr>
            <w:tcW w:w="0" w:type="auto"/>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2(25)6(75)</w:t>
            </w:r>
          </w:p>
        </w:tc>
        <w:tc>
          <w:tcPr>
            <w:tcW w:w="0" w:type="auto"/>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1(50)1(50)</w:t>
            </w:r>
          </w:p>
        </w:tc>
        <w:tc>
          <w:tcPr>
            <w:tcW w:w="0" w:type="auto"/>
          </w:tcPr>
          <w:p w:rsidR="00B92C27" w:rsidRPr="00F163D9" w:rsidRDefault="00B92C27" w:rsidP="00F163D9">
            <w:pPr>
              <w:spacing w:after="0" w:line="240" w:lineRule="auto"/>
              <w:rPr>
                <w:rFonts w:ascii="Times New Roman" w:hAnsi="Times New Roman" w:cs="Times New Roman"/>
                <w:sz w:val="26"/>
                <w:szCs w:val="26"/>
              </w:rPr>
            </w:pPr>
            <w:r w:rsidRPr="00F163D9">
              <w:rPr>
                <w:rFonts w:ascii="Times New Roman" w:hAnsi="Times New Roman" w:cs="Times New Roman"/>
                <w:sz w:val="26"/>
                <w:szCs w:val="26"/>
              </w:rPr>
              <w:t>2(33.3)4(66.6)</w:t>
            </w:r>
          </w:p>
        </w:tc>
        <w:tc>
          <w:tcPr>
            <w:tcW w:w="0" w:type="auto"/>
          </w:tcPr>
          <w:p w:rsidR="00B92C27" w:rsidRPr="00F163D9" w:rsidRDefault="00B92C27" w:rsidP="00F163D9">
            <w:pPr>
              <w:spacing w:after="0" w:line="240" w:lineRule="auto"/>
              <w:rPr>
                <w:rFonts w:ascii="Times New Roman" w:hAnsi="Times New Roman" w:cs="Times New Roman"/>
                <w:sz w:val="26"/>
                <w:szCs w:val="26"/>
              </w:rPr>
            </w:pPr>
          </w:p>
        </w:tc>
      </w:tr>
    </w:tbl>
    <w:p w:rsidR="00B92C27" w:rsidRPr="00F163D9" w:rsidRDefault="00B92C27" w:rsidP="00B92C27">
      <w:pPr>
        <w:spacing w:after="0" w:line="360" w:lineRule="auto"/>
        <w:rPr>
          <w:rFonts w:ascii="Times New Roman" w:hAnsi="Times New Roman" w:cs="Times New Roman"/>
          <w:sz w:val="26"/>
          <w:szCs w:val="26"/>
        </w:rPr>
      </w:pPr>
    </w:p>
    <w:p w:rsidR="00B92C27" w:rsidRDefault="00B92C27" w:rsidP="00B92C27">
      <w:pPr>
        <w:spacing w:after="0" w:line="360" w:lineRule="auto"/>
        <w:rPr>
          <w:rFonts w:ascii="Times New Roman" w:hAnsi="Times New Roman" w:cs="Times New Roman"/>
          <w:sz w:val="26"/>
          <w:szCs w:val="26"/>
        </w:rPr>
      </w:pPr>
      <w:r w:rsidRPr="00F163D9">
        <w:rPr>
          <w:rFonts w:ascii="Times New Roman" w:hAnsi="Times New Roman" w:cs="Times New Roman"/>
          <w:sz w:val="26"/>
          <w:szCs w:val="26"/>
        </w:rPr>
        <w:t>KEY: n = no of organisms, S= Sensitive, R= Resistant</w:t>
      </w:r>
    </w:p>
    <w:p w:rsidR="003D6307" w:rsidRDefault="003D6307" w:rsidP="00B92C27">
      <w:pPr>
        <w:spacing w:after="0" w:line="360" w:lineRule="auto"/>
        <w:rPr>
          <w:rFonts w:ascii="Times New Roman" w:hAnsi="Times New Roman" w:cs="Times New Roman"/>
          <w:sz w:val="26"/>
          <w:szCs w:val="26"/>
        </w:rPr>
      </w:pPr>
    </w:p>
    <w:p w:rsidR="003D6307" w:rsidRPr="00F163D9" w:rsidRDefault="003D6307" w:rsidP="00B92C27">
      <w:pPr>
        <w:spacing w:after="0" w:line="360" w:lineRule="auto"/>
        <w:rPr>
          <w:rFonts w:ascii="Times New Roman" w:hAnsi="Times New Roman" w:cs="Times New Roman"/>
          <w:sz w:val="26"/>
          <w:szCs w:val="26"/>
        </w:rPr>
      </w:pPr>
    </w:p>
    <w:p w:rsidR="00B92C27" w:rsidRPr="00F163D9" w:rsidRDefault="00B92C27" w:rsidP="00B92C27">
      <w:pPr>
        <w:spacing w:after="0" w:line="360" w:lineRule="auto"/>
        <w:jc w:val="both"/>
        <w:rPr>
          <w:rFonts w:ascii="Times New Roman" w:hAnsi="Times New Roman" w:cs="Times New Roman"/>
          <w:color w:val="000000" w:themeColor="text1"/>
          <w:sz w:val="26"/>
          <w:szCs w:val="26"/>
        </w:rPr>
      </w:pPr>
      <w:r w:rsidRPr="00F163D9">
        <w:rPr>
          <w:rFonts w:ascii="Times New Roman" w:hAnsi="Times New Roman" w:cs="Times New Roman"/>
          <w:noProof/>
          <w:color w:val="000000" w:themeColor="text1"/>
          <w:sz w:val="26"/>
          <w:szCs w:val="26"/>
        </w:rPr>
        <w:drawing>
          <wp:inline distT="0" distB="0" distL="0" distR="0">
            <wp:extent cx="5924550" cy="42481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92C27" w:rsidRPr="003D6307" w:rsidRDefault="00ED29A3" w:rsidP="00ED29A3">
      <w:pPr>
        <w:shd w:val="clear" w:color="auto" w:fill="FFFFFF"/>
        <w:spacing w:before="96" w:after="120" w:line="360" w:lineRule="auto"/>
        <w:jc w:val="both"/>
        <w:rPr>
          <w:rFonts w:ascii="Times New Roman" w:eastAsia="Times New Roman" w:hAnsi="Times New Roman" w:cs="Times New Roman"/>
          <w:b/>
          <w:color w:val="000000" w:themeColor="text1"/>
          <w:szCs w:val="26"/>
        </w:rPr>
      </w:pPr>
      <w:r w:rsidRPr="003D6307">
        <w:rPr>
          <w:rFonts w:ascii="Times New Roman" w:hAnsi="Times New Roman" w:cs="Times New Roman"/>
          <w:b/>
          <w:color w:val="000000" w:themeColor="text1"/>
          <w:szCs w:val="26"/>
        </w:rPr>
        <w:lastRenderedPageBreak/>
        <w:t xml:space="preserve">Figure </w:t>
      </w:r>
      <w:r w:rsidR="00B92C27" w:rsidRPr="003D6307">
        <w:rPr>
          <w:rFonts w:ascii="Times New Roman" w:hAnsi="Times New Roman" w:cs="Times New Roman"/>
          <w:b/>
          <w:color w:val="000000" w:themeColor="text1"/>
          <w:szCs w:val="26"/>
        </w:rPr>
        <w:t xml:space="preserve">1: Pie chart showing </w:t>
      </w:r>
      <w:r w:rsidR="00B92C27" w:rsidRPr="003D6307">
        <w:rPr>
          <w:rFonts w:ascii="Times New Roman" w:eastAsia="Times New Roman" w:hAnsi="Times New Roman" w:cs="Times New Roman"/>
          <w:b/>
          <w:color w:val="000000" w:themeColor="text1"/>
          <w:szCs w:val="26"/>
        </w:rPr>
        <w:t xml:space="preserve">occurrence of bacteria isolated from the palm of male and female students of </w:t>
      </w:r>
      <w:r w:rsidRPr="003D6307">
        <w:rPr>
          <w:rFonts w:ascii="Times New Roman" w:eastAsia="Times New Roman" w:hAnsi="Times New Roman" w:cs="Times New Roman"/>
          <w:b/>
          <w:color w:val="000000" w:themeColor="text1"/>
          <w:szCs w:val="26"/>
        </w:rPr>
        <w:t>Madonna University Elele Campus</w:t>
      </w:r>
    </w:p>
    <w:p w:rsidR="00B92C27" w:rsidRPr="00F163D9" w:rsidRDefault="00B92C27" w:rsidP="00B92C27">
      <w:pPr>
        <w:spacing w:after="0" w:line="360" w:lineRule="auto"/>
        <w:jc w:val="both"/>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t>DISCUSSION</w:t>
      </w:r>
    </w:p>
    <w:p w:rsidR="00B92C27" w:rsidRPr="00F163D9" w:rsidRDefault="00B92C27" w:rsidP="00B92C27">
      <w:pPr>
        <w:shd w:val="clear" w:color="auto" w:fill="FFFFFF"/>
        <w:spacing w:after="0" w:line="360" w:lineRule="auto"/>
        <w:jc w:val="both"/>
        <w:rPr>
          <w:rFonts w:ascii="Times New Roman" w:eastAsia="Times New Roman" w:hAnsi="Times New Roman" w:cs="Times New Roman"/>
          <w:color w:val="000000"/>
          <w:sz w:val="26"/>
          <w:szCs w:val="26"/>
        </w:rPr>
      </w:pPr>
      <w:r w:rsidRPr="00F163D9">
        <w:rPr>
          <w:rFonts w:ascii="Times New Roman" w:eastAsia="Times New Roman" w:hAnsi="Times New Roman" w:cs="Times New Roman"/>
          <w:color w:val="000000"/>
          <w:sz w:val="26"/>
          <w:szCs w:val="26"/>
        </w:rPr>
        <w:t xml:space="preserve">The human hands harbor microorganisms both as part of a person’s normal microbial flora as well as transient microbes acquired   from   </w:t>
      </w:r>
      <w:r w:rsidR="00196E1D" w:rsidRPr="00F163D9">
        <w:rPr>
          <w:rFonts w:ascii="Times New Roman" w:eastAsia="Times New Roman" w:hAnsi="Times New Roman" w:cs="Times New Roman"/>
          <w:color w:val="000000"/>
          <w:sz w:val="26"/>
          <w:szCs w:val="26"/>
        </w:rPr>
        <w:t>the environment</w:t>
      </w:r>
      <w:r w:rsidRPr="00F163D9">
        <w:rPr>
          <w:rFonts w:ascii="Times New Roman" w:hAnsi="Times New Roman" w:cs="Times New Roman"/>
          <w:sz w:val="26"/>
          <w:szCs w:val="26"/>
        </w:rPr>
        <w:t>.</w:t>
      </w:r>
      <w:r w:rsidRPr="00F163D9">
        <w:rPr>
          <w:rFonts w:ascii="Times New Roman" w:eastAsia="Times New Roman" w:hAnsi="Times New Roman" w:cs="Times New Roman"/>
          <w:color w:val="000000"/>
          <w:sz w:val="26"/>
          <w:szCs w:val="26"/>
        </w:rPr>
        <w:t xml:space="preserve">  Some pathogenic organisms are spread by contaminated hands. Hygiene has a measurable impact on reducing the burden of infections in the developing world. In this research, the practice of hand washing either with water or with soap and water is very low as compared to what is obtainable in studies from other countries. The result of the study shows that most of the students hands was </w:t>
      </w:r>
      <w:r w:rsidR="00196E1D" w:rsidRPr="00F163D9">
        <w:rPr>
          <w:rFonts w:ascii="Times New Roman" w:eastAsia="Times New Roman" w:hAnsi="Times New Roman" w:cs="Times New Roman"/>
          <w:color w:val="000000"/>
          <w:sz w:val="26"/>
          <w:szCs w:val="26"/>
        </w:rPr>
        <w:t>contaminated with</w:t>
      </w:r>
      <w:r w:rsidRPr="00F163D9">
        <w:rPr>
          <w:rFonts w:ascii="Times New Roman" w:eastAsia="Times New Roman" w:hAnsi="Times New Roman" w:cs="Times New Roman"/>
          <w:color w:val="000000"/>
          <w:sz w:val="26"/>
          <w:szCs w:val="26"/>
        </w:rPr>
        <w:t xml:space="preserve"> one bacterial pathogen or the other, and this is an indication of poor personal hygiene particularly hand hygiene. This has been attributed to lack of appropriate hand washing facilities or poor location of these facilities (</w:t>
      </w:r>
      <w:r w:rsidRPr="00F163D9">
        <w:rPr>
          <w:rFonts w:ascii="Times New Roman" w:hAnsi="Times New Roman" w:cs="Times New Roman"/>
          <w:sz w:val="26"/>
          <w:szCs w:val="26"/>
        </w:rPr>
        <w:t xml:space="preserve">Mathieu </w:t>
      </w:r>
      <w:r w:rsidRPr="00F163D9">
        <w:rPr>
          <w:rFonts w:ascii="Times New Roman" w:hAnsi="Times New Roman" w:cs="Times New Roman"/>
          <w:i/>
          <w:sz w:val="26"/>
          <w:szCs w:val="26"/>
        </w:rPr>
        <w:t>et al.,</w:t>
      </w:r>
      <w:r w:rsidRPr="00F163D9">
        <w:rPr>
          <w:rFonts w:ascii="Times New Roman" w:hAnsi="Times New Roman" w:cs="Times New Roman"/>
          <w:sz w:val="26"/>
          <w:szCs w:val="26"/>
        </w:rPr>
        <w:t xml:space="preserve"> 2013). </w:t>
      </w:r>
    </w:p>
    <w:p w:rsidR="00B92C27" w:rsidRPr="00F163D9" w:rsidRDefault="00B92C27" w:rsidP="00B92C27">
      <w:pPr>
        <w:spacing w:after="0" w:line="360" w:lineRule="auto"/>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The result obtained in this study shows that the palm of students of Madonna University Elele Campus contains both the normal flora and tra</w:t>
      </w:r>
      <w:r w:rsidR="00ED29A3" w:rsidRPr="00F163D9">
        <w:rPr>
          <w:rFonts w:ascii="Times New Roman" w:eastAsia="Times New Roman" w:hAnsi="Times New Roman" w:cs="Times New Roman"/>
          <w:color w:val="000000" w:themeColor="text1"/>
          <w:sz w:val="26"/>
          <w:szCs w:val="26"/>
        </w:rPr>
        <w:t xml:space="preserve">nsient flora of the hands. The </w:t>
      </w:r>
      <w:r w:rsidRPr="00F163D9">
        <w:rPr>
          <w:rFonts w:ascii="Times New Roman" w:eastAsia="Times New Roman" w:hAnsi="Times New Roman" w:cs="Times New Roman"/>
          <w:color w:val="000000" w:themeColor="text1"/>
          <w:sz w:val="26"/>
          <w:szCs w:val="26"/>
        </w:rPr>
        <w:t xml:space="preserve">presence of </w:t>
      </w:r>
      <w:r w:rsidRPr="00F163D9">
        <w:rPr>
          <w:rFonts w:ascii="Times New Roman" w:eastAsia="Times New Roman" w:hAnsi="Times New Roman" w:cs="Times New Roman"/>
          <w:i/>
          <w:color w:val="000000" w:themeColor="text1"/>
          <w:sz w:val="26"/>
          <w:szCs w:val="26"/>
        </w:rPr>
        <w:t>Staphylococcus aureus, Kiebsiella spp, Salmonella spp, Escherichia coli</w:t>
      </w:r>
      <w:r w:rsidRPr="00F163D9">
        <w:rPr>
          <w:rFonts w:ascii="Times New Roman" w:eastAsia="Times New Roman" w:hAnsi="Times New Roman" w:cs="Times New Roman"/>
          <w:color w:val="000000" w:themeColor="text1"/>
          <w:sz w:val="26"/>
          <w:szCs w:val="26"/>
        </w:rPr>
        <w:t xml:space="preserve">. The presence of these bacteria indicates possibility of poor hand hygiene by the students involved. </w:t>
      </w:r>
    </w:p>
    <w:p w:rsidR="00B92C27" w:rsidRPr="00F163D9" w:rsidRDefault="00B92C27" w:rsidP="00B92C27">
      <w:pPr>
        <w:spacing w:after="0" w:line="360" w:lineRule="auto"/>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 xml:space="preserve">In this study, a total of 85 samples </w:t>
      </w:r>
      <w:r w:rsidR="00ED29A3" w:rsidRPr="00F163D9">
        <w:rPr>
          <w:rFonts w:ascii="Times New Roman" w:eastAsia="Times New Roman" w:hAnsi="Times New Roman" w:cs="Times New Roman"/>
          <w:color w:val="000000" w:themeColor="text1"/>
          <w:sz w:val="26"/>
          <w:szCs w:val="26"/>
        </w:rPr>
        <w:t>were</w:t>
      </w:r>
      <w:r w:rsidRPr="00F163D9">
        <w:rPr>
          <w:rFonts w:ascii="Times New Roman" w:eastAsia="Times New Roman" w:hAnsi="Times New Roman" w:cs="Times New Roman"/>
          <w:color w:val="000000" w:themeColor="text1"/>
          <w:sz w:val="26"/>
          <w:szCs w:val="26"/>
        </w:rPr>
        <w:t xml:space="preserve"> collected from palms of students, Out of these 85 </w:t>
      </w:r>
      <w:r w:rsidR="00196E1D" w:rsidRPr="00F163D9">
        <w:rPr>
          <w:rFonts w:ascii="Times New Roman" w:eastAsia="Times New Roman" w:hAnsi="Times New Roman" w:cs="Times New Roman"/>
          <w:color w:val="000000" w:themeColor="text1"/>
          <w:sz w:val="26"/>
          <w:szCs w:val="26"/>
        </w:rPr>
        <w:t>samples</w:t>
      </w:r>
      <w:r w:rsidRPr="00F163D9">
        <w:rPr>
          <w:rFonts w:ascii="Times New Roman" w:eastAsia="Times New Roman" w:hAnsi="Times New Roman" w:cs="Times New Roman"/>
          <w:color w:val="000000" w:themeColor="text1"/>
          <w:sz w:val="26"/>
          <w:szCs w:val="26"/>
        </w:rPr>
        <w:t xml:space="preserve"> of palm swabs 36 isolates were gotten. From the results the most frequentl</w:t>
      </w:r>
      <w:r w:rsidRPr="00F163D9">
        <w:rPr>
          <w:rFonts w:ascii="Times New Roman" w:eastAsia="Times New Roman" w:hAnsi="Times New Roman" w:cs="Times New Roman"/>
          <w:b/>
          <w:color w:val="000000" w:themeColor="text1"/>
          <w:sz w:val="26"/>
          <w:szCs w:val="26"/>
        </w:rPr>
        <w:t xml:space="preserve">y </w:t>
      </w:r>
      <w:r w:rsidRPr="00F163D9">
        <w:rPr>
          <w:rFonts w:ascii="Times New Roman" w:eastAsia="Times New Roman" w:hAnsi="Times New Roman" w:cs="Times New Roman"/>
          <w:color w:val="000000" w:themeColor="text1"/>
          <w:sz w:val="26"/>
          <w:szCs w:val="26"/>
        </w:rPr>
        <w:t xml:space="preserve">isolated organism was </w:t>
      </w:r>
      <w:r w:rsidRPr="00F163D9">
        <w:rPr>
          <w:rFonts w:ascii="Times New Roman" w:eastAsia="Times New Roman" w:hAnsi="Times New Roman" w:cs="Times New Roman"/>
          <w:i/>
          <w:color w:val="000000" w:themeColor="text1"/>
          <w:sz w:val="26"/>
          <w:szCs w:val="26"/>
        </w:rPr>
        <w:t>Staphylococcus aureus</w:t>
      </w:r>
      <w:r w:rsidRPr="00F163D9">
        <w:rPr>
          <w:rFonts w:ascii="Times New Roman" w:eastAsia="Times New Roman" w:hAnsi="Times New Roman" w:cs="Times New Roman"/>
          <w:color w:val="000000" w:themeColor="text1"/>
          <w:sz w:val="26"/>
          <w:szCs w:val="26"/>
        </w:rPr>
        <w:t xml:space="preserve">20 (55.5%) and the least isolated organism was </w:t>
      </w:r>
      <w:r w:rsidRPr="00F163D9">
        <w:rPr>
          <w:rFonts w:ascii="Times New Roman" w:eastAsia="Times New Roman" w:hAnsi="Times New Roman" w:cs="Times New Roman"/>
          <w:i/>
          <w:color w:val="000000" w:themeColor="text1"/>
          <w:sz w:val="26"/>
          <w:szCs w:val="26"/>
        </w:rPr>
        <w:t>Salmonella spp</w:t>
      </w:r>
      <w:r w:rsidRPr="00F163D9">
        <w:rPr>
          <w:rFonts w:ascii="Times New Roman" w:eastAsia="Times New Roman" w:hAnsi="Times New Roman" w:cs="Times New Roman"/>
          <w:color w:val="000000" w:themeColor="text1"/>
          <w:sz w:val="26"/>
          <w:szCs w:val="26"/>
        </w:rPr>
        <w:t xml:space="preserve">2 (5.5%), other organism isolated were </w:t>
      </w:r>
      <w:r w:rsidRPr="00F163D9">
        <w:rPr>
          <w:rFonts w:ascii="Times New Roman" w:eastAsia="Times New Roman" w:hAnsi="Times New Roman" w:cs="Times New Roman"/>
          <w:i/>
          <w:color w:val="000000" w:themeColor="text1"/>
          <w:sz w:val="26"/>
          <w:szCs w:val="26"/>
        </w:rPr>
        <w:t>Klebsiellaspp</w:t>
      </w:r>
      <w:r w:rsidRPr="00F163D9">
        <w:rPr>
          <w:rFonts w:ascii="Times New Roman" w:eastAsia="Times New Roman" w:hAnsi="Times New Roman" w:cs="Times New Roman"/>
          <w:color w:val="000000" w:themeColor="text1"/>
          <w:sz w:val="26"/>
          <w:szCs w:val="26"/>
        </w:rPr>
        <w:t xml:space="preserve">6 (16.6%), </w:t>
      </w:r>
      <w:r w:rsidRPr="00F163D9">
        <w:rPr>
          <w:rFonts w:ascii="Times New Roman" w:eastAsia="Times New Roman" w:hAnsi="Times New Roman" w:cs="Times New Roman"/>
          <w:i/>
          <w:color w:val="000000" w:themeColor="text1"/>
          <w:sz w:val="26"/>
          <w:szCs w:val="26"/>
        </w:rPr>
        <w:t>Escherichia coli</w:t>
      </w:r>
      <w:r w:rsidRPr="00F163D9">
        <w:rPr>
          <w:rFonts w:ascii="Times New Roman" w:eastAsia="Times New Roman" w:hAnsi="Times New Roman" w:cs="Times New Roman"/>
          <w:color w:val="000000" w:themeColor="text1"/>
          <w:sz w:val="26"/>
          <w:szCs w:val="26"/>
        </w:rPr>
        <w:t xml:space="preserve"> 8 (22.2%). </w:t>
      </w:r>
      <w:r w:rsidRPr="00F163D9">
        <w:rPr>
          <w:rFonts w:ascii="Times New Roman" w:hAnsi="Times New Roman" w:cs="Times New Roman"/>
          <w:sz w:val="26"/>
          <w:szCs w:val="26"/>
        </w:rPr>
        <w:t>There was no significant difference p&gt;0.05 among percentage occurrence among the organism isolated.</w:t>
      </w:r>
    </w:p>
    <w:p w:rsidR="00B92C27" w:rsidRPr="00F163D9" w:rsidRDefault="00B92C27" w:rsidP="00B92C27">
      <w:pPr>
        <w:spacing w:after="0" w:line="360" w:lineRule="auto"/>
        <w:jc w:val="both"/>
        <w:rPr>
          <w:rFonts w:ascii="Times New Roman" w:eastAsia="Times New Roman" w:hAnsi="Times New Roman" w:cs="Times New Roman"/>
          <w:color w:val="000000" w:themeColor="text1"/>
          <w:sz w:val="26"/>
          <w:szCs w:val="26"/>
        </w:rPr>
      </w:pPr>
      <w:r w:rsidRPr="00F163D9">
        <w:rPr>
          <w:rFonts w:ascii="Times New Roman" w:hAnsi="Times New Roman" w:cs="Times New Roman"/>
          <w:sz w:val="26"/>
          <w:szCs w:val="26"/>
        </w:rPr>
        <w:t>Also this work shows that the highest number of isolates gotten from the males was</w:t>
      </w:r>
      <w:r w:rsidRPr="00F163D9">
        <w:rPr>
          <w:rFonts w:ascii="Times New Roman" w:eastAsia="Times New Roman" w:hAnsi="Times New Roman" w:cs="Times New Roman"/>
          <w:color w:val="000000" w:themeColor="text1"/>
          <w:sz w:val="26"/>
          <w:szCs w:val="26"/>
        </w:rPr>
        <w:t xml:space="preserve"> 21(58.3%) and 15(41.6%) number of isolates from female students. This has similarities with the work done by (Wututantrige </w:t>
      </w:r>
      <w:r w:rsidRPr="00F163D9">
        <w:rPr>
          <w:rFonts w:ascii="Times New Roman" w:eastAsia="Times New Roman" w:hAnsi="Times New Roman" w:cs="Times New Roman"/>
          <w:i/>
          <w:color w:val="000000" w:themeColor="text1"/>
          <w:sz w:val="26"/>
          <w:szCs w:val="26"/>
        </w:rPr>
        <w:t>et al.,</w:t>
      </w:r>
      <w:r w:rsidRPr="00F163D9">
        <w:rPr>
          <w:rFonts w:ascii="Times New Roman" w:eastAsia="Times New Roman" w:hAnsi="Times New Roman" w:cs="Times New Roman"/>
          <w:color w:val="000000" w:themeColor="text1"/>
          <w:sz w:val="26"/>
          <w:szCs w:val="26"/>
        </w:rPr>
        <w:t xml:space="preserve"> 2012) who had a total of (36.5%) for male students and (30.15%) for female students. The result show </w:t>
      </w:r>
      <w:r w:rsidRPr="00F163D9">
        <w:rPr>
          <w:rFonts w:ascii="Times New Roman" w:hAnsi="Times New Roman" w:cs="Times New Roman"/>
          <w:sz w:val="26"/>
          <w:szCs w:val="26"/>
        </w:rPr>
        <w:t>there   no significant p&gt;</w:t>
      </w:r>
      <w:r w:rsidR="00ED29A3" w:rsidRPr="00F163D9">
        <w:rPr>
          <w:rFonts w:ascii="Times New Roman" w:hAnsi="Times New Roman" w:cs="Times New Roman"/>
          <w:sz w:val="26"/>
          <w:szCs w:val="26"/>
        </w:rPr>
        <w:t>0.05 difference</w:t>
      </w:r>
      <w:r w:rsidRPr="00F163D9">
        <w:rPr>
          <w:rFonts w:ascii="Times New Roman" w:hAnsi="Times New Roman" w:cs="Times New Roman"/>
          <w:sz w:val="26"/>
          <w:szCs w:val="26"/>
        </w:rPr>
        <w:t xml:space="preserve"> among percentage occurrence of organism isolated when compared by gender between the types of organisms isolated and sex distribution of the organisms isolated.</w:t>
      </w:r>
      <w:r w:rsidRPr="00F163D9">
        <w:rPr>
          <w:rFonts w:ascii="Times New Roman" w:eastAsia="Times New Roman" w:hAnsi="Times New Roman" w:cs="Times New Roman"/>
          <w:color w:val="000000" w:themeColor="text1"/>
          <w:sz w:val="26"/>
          <w:szCs w:val="26"/>
        </w:rPr>
        <w:t xml:space="preserve"> </w:t>
      </w:r>
      <w:r w:rsidRPr="00F163D9">
        <w:rPr>
          <w:rFonts w:ascii="Times New Roman" w:hAnsi="Times New Roman" w:cs="Times New Roman"/>
          <w:sz w:val="26"/>
          <w:szCs w:val="26"/>
        </w:rPr>
        <w:lastRenderedPageBreak/>
        <w:t xml:space="preserve">Rocephin (60%), Ampiclox (60%) and Amoxacillin (60%) </w:t>
      </w:r>
      <w:r w:rsidRPr="00F163D9">
        <w:rPr>
          <w:rFonts w:ascii="Times New Roman" w:eastAsia="Times New Roman" w:hAnsi="Times New Roman" w:cs="Times New Roman"/>
          <w:color w:val="000000" w:themeColor="text1"/>
          <w:sz w:val="26"/>
          <w:szCs w:val="26"/>
        </w:rPr>
        <w:t xml:space="preserve">were highly susceptible against gram positive bacteria and rather resistant to septrin (50%), Zinnacef (50%), </w:t>
      </w:r>
      <w:r w:rsidRPr="00F163D9">
        <w:rPr>
          <w:rFonts w:ascii="Times New Roman" w:hAnsi="Times New Roman" w:cs="Times New Roman"/>
          <w:sz w:val="26"/>
          <w:szCs w:val="26"/>
        </w:rPr>
        <w:t>Gentamycin (50%), Zinacef (50%)</w:t>
      </w:r>
      <w:r w:rsidRPr="00F163D9">
        <w:rPr>
          <w:rFonts w:ascii="Times New Roman" w:eastAsia="Times New Roman" w:hAnsi="Times New Roman" w:cs="Times New Roman"/>
          <w:color w:val="000000" w:themeColor="text1"/>
          <w:sz w:val="26"/>
          <w:szCs w:val="26"/>
        </w:rPr>
        <w:t xml:space="preserve"> and Erythromycin (50%). This was also in line with the work of (Reyner </w:t>
      </w:r>
      <w:r w:rsidRPr="00F163D9">
        <w:rPr>
          <w:rFonts w:ascii="Times New Roman" w:eastAsia="Times New Roman" w:hAnsi="Times New Roman" w:cs="Times New Roman"/>
          <w:i/>
          <w:color w:val="000000" w:themeColor="text1"/>
          <w:sz w:val="26"/>
          <w:szCs w:val="26"/>
        </w:rPr>
        <w:t>et al.,</w:t>
      </w:r>
      <w:r w:rsidRPr="00F163D9">
        <w:rPr>
          <w:rFonts w:ascii="Times New Roman" w:eastAsia="Times New Roman" w:hAnsi="Times New Roman" w:cs="Times New Roman"/>
          <w:color w:val="000000" w:themeColor="text1"/>
          <w:sz w:val="26"/>
          <w:szCs w:val="26"/>
        </w:rPr>
        <w:t xml:space="preserve"> 2005). Also from my work the gram negative bacteria was more susceptible to pefloxacin (75%) and Chloramphenicol (75%). The bacteria isolated could be as a result of negligence of proper hand hygiene as ignorance cannot be a factor as it </w:t>
      </w:r>
      <w:r w:rsidR="003D6307" w:rsidRPr="00F163D9">
        <w:rPr>
          <w:rFonts w:ascii="Times New Roman" w:eastAsia="Times New Roman" w:hAnsi="Times New Roman" w:cs="Times New Roman"/>
          <w:color w:val="000000" w:themeColor="text1"/>
          <w:sz w:val="26"/>
          <w:szCs w:val="26"/>
        </w:rPr>
        <w:t>concerns</w:t>
      </w:r>
      <w:r w:rsidRPr="00F163D9">
        <w:rPr>
          <w:rFonts w:ascii="Times New Roman" w:eastAsia="Times New Roman" w:hAnsi="Times New Roman" w:cs="Times New Roman"/>
          <w:color w:val="000000" w:themeColor="text1"/>
          <w:sz w:val="26"/>
          <w:szCs w:val="26"/>
        </w:rPr>
        <w:t xml:space="preserve"> students.</w:t>
      </w:r>
    </w:p>
    <w:p w:rsidR="00B92C27" w:rsidRPr="00F163D9" w:rsidRDefault="00B92C27" w:rsidP="00B92C27">
      <w:pPr>
        <w:spacing w:after="0" w:line="360" w:lineRule="auto"/>
        <w:jc w:val="both"/>
        <w:rPr>
          <w:rFonts w:ascii="Times New Roman" w:hAnsi="Times New Roman" w:cs="Times New Roman"/>
          <w:sz w:val="26"/>
          <w:szCs w:val="26"/>
        </w:rPr>
      </w:pPr>
    </w:p>
    <w:p w:rsidR="00B92C27" w:rsidRPr="00F163D9" w:rsidRDefault="00B92C27" w:rsidP="00B92C27">
      <w:pPr>
        <w:spacing w:after="0" w:line="360" w:lineRule="auto"/>
        <w:jc w:val="both"/>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t xml:space="preserve">CONCLUSION </w:t>
      </w:r>
    </w:p>
    <w:p w:rsidR="00B92C27" w:rsidRPr="00F163D9" w:rsidRDefault="00B92C27" w:rsidP="00B92C27">
      <w:pPr>
        <w:spacing w:after="0" w:line="360" w:lineRule="auto"/>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 xml:space="preserve">According to the research study human palms have been discovered to be the abode of different types of microorganisms. The palm of most students was seen to harbour more </w:t>
      </w:r>
      <w:r w:rsidRPr="00F163D9">
        <w:rPr>
          <w:rFonts w:ascii="Times New Roman" w:eastAsia="Times New Roman" w:hAnsi="Times New Roman" w:cs="Times New Roman"/>
          <w:i/>
          <w:color w:val="000000" w:themeColor="text1"/>
          <w:sz w:val="26"/>
          <w:szCs w:val="26"/>
        </w:rPr>
        <w:t>Staphylococcus aureus</w:t>
      </w:r>
      <w:r w:rsidRPr="00F163D9">
        <w:rPr>
          <w:rFonts w:ascii="Times New Roman" w:eastAsia="Times New Roman" w:hAnsi="Times New Roman" w:cs="Times New Roman"/>
          <w:color w:val="000000" w:themeColor="text1"/>
          <w:sz w:val="26"/>
          <w:szCs w:val="26"/>
        </w:rPr>
        <w:t xml:space="preserve"> which was capable of producing enterotoxins which may lead to food poisoning and provoke vomiting. It is therefore not safe to be ignorant to hand hygiene benefits. </w:t>
      </w:r>
    </w:p>
    <w:p w:rsidR="00B92C27" w:rsidRPr="00F163D9" w:rsidRDefault="00B92C27" w:rsidP="00B92C27">
      <w:pPr>
        <w:spacing w:after="0" w:line="360" w:lineRule="auto"/>
        <w:jc w:val="both"/>
        <w:rPr>
          <w:rFonts w:ascii="Times New Roman" w:eastAsia="Times New Roman" w:hAnsi="Times New Roman" w:cs="Times New Roman"/>
          <w:color w:val="000000" w:themeColor="text1"/>
          <w:sz w:val="26"/>
          <w:szCs w:val="26"/>
        </w:rPr>
      </w:pPr>
    </w:p>
    <w:p w:rsidR="003D6307" w:rsidRDefault="003D6307">
      <w:pP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br w:type="page"/>
      </w:r>
    </w:p>
    <w:p w:rsidR="00B92C27" w:rsidRPr="00F163D9" w:rsidRDefault="00B92C27" w:rsidP="00B92C27">
      <w:pPr>
        <w:shd w:val="clear" w:color="auto" w:fill="FFFFFF"/>
        <w:spacing w:before="100" w:beforeAutospacing="1" w:after="24" w:line="360" w:lineRule="auto"/>
        <w:jc w:val="center"/>
        <w:rPr>
          <w:rFonts w:ascii="Times New Roman" w:eastAsia="Times New Roman" w:hAnsi="Times New Roman" w:cs="Times New Roman"/>
          <w:b/>
          <w:color w:val="000000" w:themeColor="text1"/>
          <w:sz w:val="26"/>
          <w:szCs w:val="26"/>
        </w:rPr>
      </w:pPr>
      <w:r w:rsidRPr="00F163D9">
        <w:rPr>
          <w:rFonts w:ascii="Times New Roman" w:eastAsia="Times New Roman" w:hAnsi="Times New Roman" w:cs="Times New Roman"/>
          <w:b/>
          <w:color w:val="000000" w:themeColor="text1"/>
          <w:sz w:val="26"/>
          <w:szCs w:val="26"/>
        </w:rPr>
        <w:lastRenderedPageBreak/>
        <w:t>REFERENCES</w:t>
      </w:r>
    </w:p>
    <w:p w:rsidR="003D6307" w:rsidRPr="00F163D9" w:rsidRDefault="003D6307" w:rsidP="00B92C27">
      <w:pPr>
        <w:shd w:val="clear" w:color="auto" w:fill="FFFFFF"/>
        <w:spacing w:before="100" w:beforeAutospacing="1" w:after="134" w:line="240" w:lineRule="auto"/>
        <w:ind w:left="720" w:hanging="720"/>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Aiello, A. E., Marshall, B., Levy, S. B. &amp;  Della, P.(2009)</w:t>
      </w:r>
      <w:hyperlink r:id="rId23" w:tgtFrame="_blank" w:history="1">
        <w:r w:rsidRPr="00F163D9">
          <w:rPr>
            <w:rFonts w:ascii="Times New Roman" w:eastAsia="Times New Roman" w:hAnsi="Times New Roman" w:cs="Times New Roman"/>
            <w:color w:val="000000" w:themeColor="text1"/>
            <w:sz w:val="26"/>
            <w:szCs w:val="26"/>
          </w:rPr>
          <w:t xml:space="preserve"> Relationship between Triclosan and susceptibilities of bacteria isolated from hands in the community. </w:t>
        </w:r>
        <w:r w:rsidRPr="00F163D9">
          <w:rPr>
            <w:rFonts w:ascii="Times New Roman" w:eastAsia="Times New Roman" w:hAnsi="Times New Roman" w:cs="Times New Roman"/>
            <w:i/>
            <w:color w:val="000000" w:themeColor="text1"/>
            <w:sz w:val="26"/>
            <w:szCs w:val="26"/>
          </w:rPr>
          <w:t>Journal Antimicrobial Agents of Chemotherapy,48</w:t>
        </w:r>
        <w:r w:rsidRPr="00F163D9">
          <w:rPr>
            <w:rFonts w:ascii="Times New Roman" w:eastAsia="Times New Roman" w:hAnsi="Times New Roman" w:cs="Times New Roman"/>
            <w:color w:val="000000" w:themeColor="text1"/>
            <w:sz w:val="26"/>
            <w:szCs w:val="26"/>
          </w:rPr>
          <w:t xml:space="preserve"> (23), 2973-2979.</w:t>
        </w:r>
      </w:hyperlink>
    </w:p>
    <w:p w:rsidR="003D6307" w:rsidRPr="00F163D9" w:rsidRDefault="003D6307" w:rsidP="00B92C27">
      <w:pPr>
        <w:shd w:val="clear" w:color="auto" w:fill="FFFFFF"/>
        <w:spacing w:before="100" w:beforeAutospacing="1" w:after="24" w:line="240" w:lineRule="auto"/>
        <w:ind w:left="720" w:hanging="720"/>
        <w:jc w:val="both"/>
        <w:rPr>
          <w:rFonts w:ascii="Times New Roman" w:eastAsia="Times New Roman" w:hAnsi="Times New Roman" w:cs="Times New Roman"/>
          <w:iCs/>
          <w:color w:val="000000" w:themeColor="text1"/>
          <w:sz w:val="26"/>
          <w:szCs w:val="26"/>
        </w:rPr>
      </w:pPr>
      <w:r w:rsidRPr="00F163D9">
        <w:rPr>
          <w:rFonts w:ascii="Times New Roman" w:eastAsia="Times New Roman" w:hAnsi="Times New Roman" w:cs="Times New Roman"/>
          <w:iCs/>
          <w:color w:val="000000" w:themeColor="text1"/>
          <w:sz w:val="26"/>
          <w:szCs w:val="26"/>
        </w:rPr>
        <w:t xml:space="preserve">Cheesbrough, M. (2006). Biochemical tests to identify bacteria. </w:t>
      </w:r>
      <w:r w:rsidRPr="00F163D9">
        <w:rPr>
          <w:rFonts w:ascii="Times New Roman" w:eastAsia="Times New Roman" w:hAnsi="Times New Roman" w:cs="Times New Roman"/>
          <w:i/>
          <w:iCs/>
          <w:color w:val="000000" w:themeColor="text1"/>
          <w:sz w:val="26"/>
          <w:szCs w:val="26"/>
        </w:rPr>
        <w:t>District Laboratory Practice in Tropical Countries,</w:t>
      </w:r>
      <w:r w:rsidRPr="00F163D9">
        <w:rPr>
          <w:rFonts w:ascii="Times New Roman" w:eastAsia="Times New Roman" w:hAnsi="Times New Roman" w:cs="Times New Roman"/>
          <w:iCs/>
          <w:color w:val="000000" w:themeColor="text1"/>
          <w:sz w:val="26"/>
          <w:szCs w:val="26"/>
        </w:rPr>
        <w:t> </w:t>
      </w:r>
      <w:r w:rsidRPr="00F163D9">
        <w:rPr>
          <w:rFonts w:ascii="Times New Roman" w:eastAsia="Times New Roman" w:hAnsi="Times New Roman" w:cs="Times New Roman"/>
          <w:i/>
          <w:iCs/>
          <w:color w:val="000000" w:themeColor="text1"/>
          <w:sz w:val="26"/>
          <w:szCs w:val="26"/>
        </w:rPr>
        <w:t>2</w:t>
      </w:r>
      <w:r w:rsidRPr="00F163D9">
        <w:rPr>
          <w:rFonts w:ascii="Times New Roman" w:eastAsia="Times New Roman" w:hAnsi="Times New Roman" w:cs="Times New Roman"/>
          <w:iCs/>
          <w:color w:val="000000" w:themeColor="text1"/>
          <w:sz w:val="26"/>
          <w:szCs w:val="26"/>
        </w:rPr>
        <w:t>,72-78.</w:t>
      </w:r>
    </w:p>
    <w:p w:rsidR="003D6307" w:rsidRPr="00F163D9" w:rsidRDefault="003D6307" w:rsidP="009F68B6">
      <w:pPr>
        <w:shd w:val="clear" w:color="auto" w:fill="FFFFFF"/>
        <w:spacing w:before="100" w:beforeAutospacing="1" w:after="134" w:line="240" w:lineRule="auto"/>
        <w:ind w:left="720" w:hanging="720"/>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Curtis, V., &amp; Cairncross, S. (2013)</w:t>
      </w:r>
      <w:hyperlink r:id="rId24" w:tgtFrame="_blank" w:history="1">
        <w:r w:rsidRPr="00F163D9">
          <w:rPr>
            <w:rFonts w:ascii="Times New Roman" w:eastAsia="Times New Roman" w:hAnsi="Times New Roman" w:cs="Times New Roman"/>
            <w:color w:val="000000" w:themeColor="text1"/>
            <w:sz w:val="26"/>
            <w:szCs w:val="26"/>
          </w:rPr>
          <w:t xml:space="preserve"> Effect of washing hands with soap on diarrhea risk in the community: A systematic review. </w:t>
        </w:r>
        <w:r w:rsidRPr="00F163D9">
          <w:rPr>
            <w:rFonts w:ascii="Times New Roman" w:eastAsia="Times New Roman" w:hAnsi="Times New Roman" w:cs="Times New Roman"/>
            <w:i/>
            <w:color w:val="000000" w:themeColor="text1"/>
            <w:sz w:val="26"/>
            <w:szCs w:val="26"/>
          </w:rPr>
          <w:t xml:space="preserve">Lancet Infection Disinfection </w:t>
        </w:r>
        <w:r w:rsidRPr="00F163D9">
          <w:rPr>
            <w:rFonts w:ascii="Times New Roman" w:eastAsia="Times New Roman" w:hAnsi="Times New Roman" w:cs="Times New Roman"/>
            <w:color w:val="000000" w:themeColor="text1"/>
            <w:sz w:val="26"/>
            <w:szCs w:val="26"/>
          </w:rPr>
          <w:t>3: 275-281.</w:t>
        </w:r>
      </w:hyperlink>
    </w:p>
    <w:p w:rsidR="003D6307" w:rsidRPr="00F163D9" w:rsidRDefault="003D6307" w:rsidP="00B92C27">
      <w:pPr>
        <w:spacing w:after="0" w:line="240" w:lineRule="auto"/>
        <w:ind w:left="720" w:hanging="720"/>
        <w:jc w:val="both"/>
        <w:rPr>
          <w:rFonts w:ascii="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Dodrill, L., Schmidt, W. P., Cobb, E. &amp; Donachie, P. (2011)</w:t>
      </w:r>
      <w:hyperlink r:id="rId25" w:tgtFrame="_blank" w:history="1">
        <w:r w:rsidRPr="00F163D9">
          <w:rPr>
            <w:rFonts w:ascii="Times New Roman" w:eastAsia="Times New Roman" w:hAnsi="Times New Roman" w:cs="Times New Roman"/>
            <w:color w:val="000000" w:themeColor="text1"/>
            <w:sz w:val="26"/>
            <w:szCs w:val="26"/>
          </w:rPr>
          <w:t xml:space="preserve"> The Effect of Hand washing with water or soap on Bacterial contamination of Hands. </w:t>
        </w:r>
        <w:r w:rsidRPr="00F163D9">
          <w:rPr>
            <w:rFonts w:ascii="Times New Roman" w:eastAsia="Times New Roman" w:hAnsi="Times New Roman" w:cs="Times New Roman"/>
            <w:i/>
            <w:color w:val="000000" w:themeColor="text1"/>
            <w:sz w:val="26"/>
            <w:szCs w:val="26"/>
          </w:rPr>
          <w:t>International Science Journal on Environmental Resource Public Health</w:t>
        </w:r>
        <w:r w:rsidRPr="00F163D9">
          <w:rPr>
            <w:rFonts w:ascii="Times New Roman" w:eastAsia="Times New Roman" w:hAnsi="Times New Roman" w:cs="Times New Roman"/>
            <w:color w:val="000000" w:themeColor="text1"/>
            <w:sz w:val="26"/>
            <w:szCs w:val="26"/>
          </w:rPr>
          <w:t xml:space="preserve">, </w:t>
        </w:r>
        <w:r w:rsidRPr="00F163D9">
          <w:rPr>
            <w:rFonts w:ascii="Times New Roman" w:eastAsia="Times New Roman" w:hAnsi="Times New Roman" w:cs="Times New Roman"/>
            <w:i/>
            <w:color w:val="000000" w:themeColor="text1"/>
            <w:sz w:val="26"/>
            <w:szCs w:val="26"/>
          </w:rPr>
          <w:t>8</w:t>
        </w:r>
        <w:r w:rsidRPr="00F163D9">
          <w:rPr>
            <w:rFonts w:ascii="Times New Roman" w:eastAsia="Times New Roman" w:hAnsi="Times New Roman" w:cs="Times New Roman"/>
            <w:color w:val="000000" w:themeColor="text1"/>
            <w:sz w:val="26"/>
            <w:szCs w:val="26"/>
          </w:rPr>
          <w:t>(78), 97-104.</w:t>
        </w:r>
      </w:hyperlink>
    </w:p>
    <w:p w:rsidR="003D6307" w:rsidRPr="00F163D9" w:rsidRDefault="003D6307" w:rsidP="00B92C27">
      <w:pPr>
        <w:shd w:val="clear" w:color="auto" w:fill="FFFFFF"/>
        <w:spacing w:before="100" w:beforeAutospacing="1" w:after="134" w:line="240" w:lineRule="auto"/>
        <w:ind w:left="720" w:hanging="720"/>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Hammond, B., Ali, Y., Fendler, E. &amp; Dolan, M. (2018)</w:t>
      </w:r>
      <w:hyperlink r:id="rId26" w:tgtFrame="_blank" w:history="1">
        <w:r w:rsidRPr="00F163D9">
          <w:rPr>
            <w:rFonts w:ascii="Times New Roman" w:eastAsia="Times New Roman" w:hAnsi="Times New Roman" w:cs="Times New Roman"/>
            <w:color w:val="000000" w:themeColor="text1"/>
            <w:sz w:val="26"/>
            <w:szCs w:val="26"/>
          </w:rPr>
          <w:t xml:space="preserve"> Effect of hand sanitizer use on elementary school absenteeism. </w:t>
        </w:r>
        <w:r w:rsidRPr="00F163D9">
          <w:rPr>
            <w:rFonts w:ascii="Times New Roman" w:eastAsia="Times New Roman" w:hAnsi="Times New Roman" w:cs="Times New Roman"/>
            <w:i/>
            <w:color w:val="000000" w:themeColor="text1"/>
            <w:sz w:val="26"/>
            <w:szCs w:val="26"/>
          </w:rPr>
          <w:t>American Journal of Infection Control</w:t>
        </w:r>
        <w:r w:rsidRPr="00F163D9">
          <w:rPr>
            <w:rFonts w:ascii="Times New Roman" w:eastAsia="Times New Roman" w:hAnsi="Times New Roman" w:cs="Times New Roman"/>
            <w:color w:val="000000" w:themeColor="text1"/>
            <w:sz w:val="26"/>
            <w:szCs w:val="26"/>
          </w:rPr>
          <w:t xml:space="preserve">, </w:t>
        </w:r>
        <w:r w:rsidRPr="00F163D9">
          <w:rPr>
            <w:rFonts w:ascii="Times New Roman" w:eastAsia="Times New Roman" w:hAnsi="Times New Roman" w:cs="Times New Roman"/>
            <w:i/>
            <w:color w:val="000000" w:themeColor="text1"/>
            <w:sz w:val="26"/>
            <w:szCs w:val="26"/>
          </w:rPr>
          <w:t>28</w:t>
        </w:r>
        <w:r w:rsidRPr="00F163D9">
          <w:rPr>
            <w:rFonts w:ascii="Times New Roman" w:eastAsia="Times New Roman" w:hAnsi="Times New Roman" w:cs="Times New Roman"/>
            <w:color w:val="000000" w:themeColor="text1"/>
            <w:sz w:val="26"/>
            <w:szCs w:val="26"/>
          </w:rPr>
          <w:t xml:space="preserve"> (8), 340-346.</w:t>
        </w:r>
      </w:hyperlink>
    </w:p>
    <w:p w:rsidR="003D6307" w:rsidRPr="00F163D9" w:rsidRDefault="003D6307" w:rsidP="00B92C27">
      <w:pPr>
        <w:shd w:val="clear" w:color="auto" w:fill="FFFFFF"/>
        <w:spacing w:before="100" w:beforeAutospacing="1" w:after="134" w:line="240" w:lineRule="auto"/>
        <w:ind w:left="720" w:hanging="720"/>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Kibret, M. &amp; Abera,  B. (2011)</w:t>
      </w:r>
      <w:hyperlink r:id="rId27" w:tgtFrame="_blank" w:history="1">
        <w:r w:rsidRPr="00F163D9">
          <w:rPr>
            <w:rFonts w:ascii="Times New Roman" w:eastAsia="Times New Roman" w:hAnsi="Times New Roman" w:cs="Times New Roman"/>
            <w:color w:val="000000" w:themeColor="text1"/>
            <w:sz w:val="26"/>
            <w:szCs w:val="26"/>
          </w:rPr>
          <w:t xml:space="preserve"> Antimicrobial susceptibility patterns of </w:t>
        </w:r>
        <w:r w:rsidRPr="00F163D9">
          <w:rPr>
            <w:rFonts w:ascii="Times New Roman" w:eastAsia="Times New Roman" w:hAnsi="Times New Roman" w:cs="Times New Roman"/>
            <w:i/>
            <w:color w:val="000000" w:themeColor="text1"/>
            <w:sz w:val="26"/>
            <w:szCs w:val="26"/>
          </w:rPr>
          <w:t xml:space="preserve">E. coli </w:t>
        </w:r>
        <w:r w:rsidRPr="00F163D9">
          <w:rPr>
            <w:rFonts w:ascii="Times New Roman" w:eastAsia="Times New Roman" w:hAnsi="Times New Roman" w:cs="Times New Roman"/>
            <w:color w:val="000000" w:themeColor="text1"/>
            <w:sz w:val="26"/>
            <w:szCs w:val="26"/>
          </w:rPr>
          <w:t xml:space="preserve">from Clinical Sources in North East, Ethiopia. </w:t>
        </w:r>
        <w:r w:rsidRPr="00F163D9">
          <w:rPr>
            <w:rFonts w:ascii="Times New Roman" w:eastAsia="Times New Roman" w:hAnsi="Times New Roman" w:cs="Times New Roman"/>
            <w:i/>
            <w:color w:val="000000" w:themeColor="text1"/>
            <w:sz w:val="26"/>
            <w:szCs w:val="26"/>
          </w:rPr>
          <w:t>Africa Health sciences, 1</w:t>
        </w:r>
        <w:r w:rsidRPr="00F163D9">
          <w:rPr>
            <w:rFonts w:ascii="Times New Roman" w:eastAsia="Times New Roman" w:hAnsi="Times New Roman" w:cs="Times New Roman"/>
            <w:color w:val="000000" w:themeColor="text1"/>
            <w:sz w:val="26"/>
            <w:szCs w:val="26"/>
          </w:rPr>
          <w:t>, 40-45.</w:t>
        </w:r>
      </w:hyperlink>
    </w:p>
    <w:p w:rsidR="003D6307" w:rsidRPr="00F163D9" w:rsidRDefault="003D6307" w:rsidP="00B92C27">
      <w:pPr>
        <w:shd w:val="clear" w:color="auto" w:fill="FFFFFF"/>
        <w:spacing w:before="100" w:beforeAutospacing="1" w:after="24" w:line="240" w:lineRule="auto"/>
        <w:ind w:left="720" w:hanging="720"/>
        <w:jc w:val="both"/>
        <w:rPr>
          <w:rFonts w:ascii="Times New Roman" w:hAnsi="Times New Roman" w:cs="Times New Roman"/>
          <w:color w:val="000000" w:themeColor="text1"/>
          <w:sz w:val="26"/>
          <w:szCs w:val="26"/>
          <w:shd w:val="clear" w:color="auto" w:fill="FFFFFF"/>
        </w:rPr>
      </w:pPr>
      <w:r w:rsidRPr="00F163D9">
        <w:rPr>
          <w:rFonts w:ascii="Times New Roman" w:hAnsi="Times New Roman" w:cs="Times New Roman"/>
          <w:color w:val="000000" w:themeColor="text1"/>
          <w:sz w:val="26"/>
          <w:szCs w:val="26"/>
          <w:shd w:val="clear" w:color="auto" w:fill="FFFFFF"/>
        </w:rPr>
        <w:t>Mathieu, T., Vik, S., Friedman, L. &amp; Kolter, R (2013). Biofilms: the matrix revisited.</w:t>
      </w:r>
      <w:r w:rsidRPr="00F163D9">
        <w:rPr>
          <w:rFonts w:ascii="Times New Roman" w:hAnsi="Times New Roman" w:cs="Times New Roman"/>
          <w:i/>
          <w:color w:val="000000" w:themeColor="text1"/>
          <w:sz w:val="26"/>
          <w:szCs w:val="26"/>
          <w:shd w:val="clear" w:color="auto" w:fill="FFFFFF"/>
        </w:rPr>
        <w:t xml:space="preserve"> Journal Trends in Microbiology, 13</w:t>
      </w:r>
      <w:r w:rsidRPr="00F163D9">
        <w:rPr>
          <w:rFonts w:ascii="Times New Roman" w:hAnsi="Times New Roman" w:cs="Times New Roman"/>
          <w:color w:val="000000" w:themeColor="text1"/>
          <w:sz w:val="26"/>
          <w:szCs w:val="26"/>
          <w:shd w:val="clear" w:color="auto" w:fill="FFFFFF"/>
        </w:rPr>
        <w:t>(1), 20</w:t>
      </w:r>
      <w:r w:rsidRPr="00F163D9">
        <w:rPr>
          <w:rFonts w:ascii="Times New Roman" w:hAnsi="Times New Roman" w:cs="Times New Roman"/>
          <w:color w:val="000000" w:themeColor="text1"/>
          <w:sz w:val="26"/>
          <w:szCs w:val="26"/>
          <w:shd w:val="clear" w:color="auto" w:fill="FFFFFF"/>
        </w:rPr>
        <w:softHyphen/>
        <w:t>-26.</w:t>
      </w:r>
    </w:p>
    <w:p w:rsidR="003D6307" w:rsidRPr="00F163D9" w:rsidRDefault="003D6307" w:rsidP="00B92C27">
      <w:pPr>
        <w:shd w:val="clear" w:color="auto" w:fill="FFFFFF"/>
        <w:spacing w:before="100" w:beforeAutospacing="1" w:after="134" w:line="240" w:lineRule="auto"/>
        <w:ind w:left="720" w:hanging="720"/>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 xml:space="preserve">Nkang, A. O., Okonkwo, I. O. &amp; Fowotade, A. (2019). Antibiotics susceptibility profiles of bacteria from clinical samples in Calabar, Nigeria. </w:t>
      </w:r>
      <w:r w:rsidRPr="00F163D9">
        <w:rPr>
          <w:rFonts w:ascii="Times New Roman" w:eastAsia="Times New Roman" w:hAnsi="Times New Roman" w:cs="Times New Roman"/>
          <w:i/>
          <w:color w:val="000000" w:themeColor="text1"/>
          <w:sz w:val="26"/>
          <w:szCs w:val="26"/>
        </w:rPr>
        <w:t>Journal of Bacteriology Research, 1</w:t>
      </w:r>
      <w:r w:rsidRPr="00F163D9">
        <w:rPr>
          <w:rFonts w:ascii="Times New Roman" w:eastAsia="Times New Roman" w:hAnsi="Times New Roman" w:cs="Times New Roman"/>
          <w:color w:val="000000" w:themeColor="text1"/>
          <w:sz w:val="26"/>
          <w:szCs w:val="26"/>
        </w:rPr>
        <w:t>(12), 89-96.</w:t>
      </w:r>
    </w:p>
    <w:p w:rsidR="003D6307" w:rsidRPr="00F163D9" w:rsidRDefault="003D6307" w:rsidP="00B92C27">
      <w:pPr>
        <w:shd w:val="clear" w:color="auto" w:fill="FFFFFF"/>
        <w:spacing w:before="100" w:beforeAutospacing="1" w:after="134" w:line="240" w:lineRule="auto"/>
        <w:ind w:left="720" w:hanging="720"/>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Reyner, T., Grab, R., Thompson, R. &amp; Bertram, H. (2005).</w:t>
      </w:r>
      <w:r>
        <w:rPr>
          <w:rFonts w:ascii="Times New Roman" w:eastAsia="Times New Roman" w:hAnsi="Times New Roman" w:cs="Times New Roman"/>
          <w:color w:val="000000" w:themeColor="text1"/>
          <w:sz w:val="26"/>
          <w:szCs w:val="26"/>
        </w:rPr>
        <w:t xml:space="preserve"> </w:t>
      </w:r>
      <w:r w:rsidRPr="00F163D9">
        <w:rPr>
          <w:rFonts w:ascii="Times New Roman" w:eastAsia="Times New Roman" w:hAnsi="Times New Roman" w:cs="Times New Roman"/>
          <w:color w:val="000000" w:themeColor="text1"/>
          <w:sz w:val="26"/>
          <w:szCs w:val="26"/>
        </w:rPr>
        <w:t xml:space="preserve">Laboratory diagnosis of central nervous system infections. </w:t>
      </w:r>
      <w:r w:rsidRPr="00F163D9">
        <w:rPr>
          <w:rFonts w:ascii="Times New Roman" w:eastAsia="Times New Roman" w:hAnsi="Times New Roman" w:cs="Times New Roman"/>
          <w:i/>
          <w:color w:val="000000" w:themeColor="text1"/>
          <w:sz w:val="26"/>
          <w:szCs w:val="26"/>
        </w:rPr>
        <w:t>Journal Infectious Disease Clinics of North America, 15</w:t>
      </w:r>
      <w:r w:rsidRPr="00F163D9">
        <w:rPr>
          <w:rFonts w:ascii="Times New Roman" w:eastAsia="Times New Roman" w:hAnsi="Times New Roman" w:cs="Times New Roman"/>
          <w:color w:val="000000" w:themeColor="text1"/>
          <w:sz w:val="26"/>
          <w:szCs w:val="26"/>
        </w:rPr>
        <w:t>(4), 47-71.</w:t>
      </w:r>
    </w:p>
    <w:p w:rsidR="003D6307" w:rsidRPr="00F163D9" w:rsidRDefault="003D6307" w:rsidP="00B92C27">
      <w:pPr>
        <w:shd w:val="clear" w:color="auto" w:fill="FFFFFF"/>
        <w:spacing w:before="100" w:beforeAutospacing="1" w:after="134" w:line="240" w:lineRule="auto"/>
        <w:ind w:left="720" w:hanging="720"/>
        <w:jc w:val="both"/>
        <w:rPr>
          <w:rFonts w:ascii="Times New Roman" w:eastAsia="Times New Roman" w:hAnsi="Times New Roman" w:cs="Times New Roman"/>
          <w:color w:val="000000" w:themeColor="text1"/>
          <w:sz w:val="26"/>
          <w:szCs w:val="26"/>
        </w:rPr>
      </w:pPr>
      <w:r w:rsidRPr="00F163D9">
        <w:rPr>
          <w:rFonts w:ascii="Times New Roman" w:eastAsia="Times New Roman" w:hAnsi="Times New Roman" w:cs="Times New Roman"/>
          <w:color w:val="000000" w:themeColor="text1"/>
          <w:sz w:val="26"/>
          <w:szCs w:val="26"/>
        </w:rPr>
        <w:t>UNICEF, (2008). The state of the world’s children: Child survival, Children as agents of change: Lessons from UNICEF. Retrieved from https://www.global hand washing day.org/ lessonsUNICEF.asp on March 10, 2015.</w:t>
      </w:r>
    </w:p>
    <w:p w:rsidR="003D6307" w:rsidRPr="00F163D9" w:rsidRDefault="003D6307" w:rsidP="00B92C27">
      <w:pPr>
        <w:spacing w:line="240" w:lineRule="auto"/>
        <w:ind w:left="720" w:hanging="720"/>
        <w:jc w:val="both"/>
        <w:rPr>
          <w:rFonts w:ascii="Times New Roman" w:hAnsi="Times New Roman" w:cs="Times New Roman"/>
          <w:color w:val="000000" w:themeColor="text1"/>
          <w:sz w:val="26"/>
          <w:szCs w:val="26"/>
          <w:shd w:val="clear" w:color="auto" w:fill="FFFFFF"/>
        </w:rPr>
      </w:pPr>
      <w:r w:rsidRPr="00F163D9">
        <w:rPr>
          <w:rFonts w:ascii="Times New Roman" w:hAnsi="Times New Roman" w:cs="Times New Roman"/>
          <w:color w:val="000000" w:themeColor="text1"/>
          <w:sz w:val="26"/>
          <w:szCs w:val="26"/>
          <w:shd w:val="clear" w:color="auto" w:fill="FFFFFF"/>
        </w:rPr>
        <w:t>Woese, C. R. &amp; Fox, G. E. (2017). </w:t>
      </w:r>
      <w:hyperlink r:id="rId28" w:history="1">
        <w:r w:rsidRPr="00F163D9">
          <w:rPr>
            <w:rStyle w:val="Hyperlink"/>
            <w:rFonts w:ascii="Times New Roman" w:hAnsi="Times New Roman" w:cs="Times New Roman"/>
            <w:color w:val="000000" w:themeColor="text1"/>
            <w:sz w:val="26"/>
            <w:szCs w:val="26"/>
            <w:u w:val="none"/>
            <w:shd w:val="clear" w:color="auto" w:fill="FFFFFF"/>
          </w:rPr>
          <w:t>Phylogenetic structure of the prokaryotic domain: the primary kingdoms</w:t>
        </w:r>
      </w:hyperlink>
      <w:r w:rsidRPr="00F163D9">
        <w:rPr>
          <w:rFonts w:ascii="Times New Roman" w:hAnsi="Times New Roman" w:cs="Times New Roman"/>
          <w:i/>
          <w:color w:val="000000" w:themeColor="text1"/>
          <w:sz w:val="26"/>
          <w:szCs w:val="26"/>
          <w:shd w:val="clear" w:color="auto" w:fill="FFFFFF"/>
        </w:rPr>
        <w:t>. </w:t>
      </w:r>
      <w:r w:rsidRPr="00F163D9">
        <w:rPr>
          <w:rFonts w:ascii="Times New Roman" w:hAnsi="Times New Roman" w:cs="Times New Roman"/>
          <w:i/>
          <w:iCs/>
          <w:color w:val="000000" w:themeColor="text1"/>
          <w:sz w:val="26"/>
          <w:szCs w:val="26"/>
          <w:shd w:val="clear" w:color="auto" w:fill="FFFFFF"/>
        </w:rPr>
        <w:t>Proceedings of the National Academy of Sciences of the United States of America</w:t>
      </w:r>
      <w:r w:rsidRPr="00F163D9">
        <w:rPr>
          <w:rFonts w:ascii="Times New Roman" w:hAnsi="Times New Roman" w:cs="Times New Roman"/>
          <w:i/>
          <w:color w:val="000000" w:themeColor="text1"/>
          <w:sz w:val="26"/>
          <w:szCs w:val="26"/>
          <w:shd w:val="clear" w:color="auto" w:fill="FFFFFF"/>
        </w:rPr>
        <w:t>,</w:t>
      </w:r>
      <w:r w:rsidRPr="00F163D9">
        <w:rPr>
          <w:rFonts w:ascii="Times New Roman" w:hAnsi="Times New Roman" w:cs="Times New Roman"/>
          <w:bCs/>
          <w:i/>
          <w:color w:val="000000" w:themeColor="text1"/>
          <w:sz w:val="26"/>
          <w:szCs w:val="26"/>
          <w:shd w:val="clear" w:color="auto" w:fill="FFFFFF"/>
        </w:rPr>
        <w:t>74</w:t>
      </w:r>
      <w:r w:rsidRPr="00F163D9">
        <w:rPr>
          <w:rFonts w:ascii="Times New Roman" w:hAnsi="Times New Roman" w:cs="Times New Roman"/>
          <w:color w:val="000000" w:themeColor="text1"/>
          <w:sz w:val="26"/>
          <w:szCs w:val="26"/>
          <w:shd w:val="clear" w:color="auto" w:fill="FFFFFF"/>
        </w:rPr>
        <w:t> (11), 88–90.</w:t>
      </w:r>
    </w:p>
    <w:p w:rsidR="003D6307" w:rsidRPr="00F163D9" w:rsidRDefault="003D6307" w:rsidP="00ED29A3">
      <w:pPr>
        <w:shd w:val="clear" w:color="auto" w:fill="FFFFFF"/>
        <w:spacing w:before="100" w:beforeAutospacing="1" w:after="24" w:line="240" w:lineRule="auto"/>
        <w:ind w:left="720" w:hanging="720"/>
        <w:jc w:val="both"/>
        <w:rPr>
          <w:rFonts w:ascii="Times New Roman" w:hAnsi="Times New Roman" w:cs="Times New Roman"/>
          <w:b/>
          <w:sz w:val="26"/>
          <w:szCs w:val="26"/>
        </w:rPr>
      </w:pPr>
      <w:r w:rsidRPr="00F163D9">
        <w:rPr>
          <w:rFonts w:ascii="Times New Roman" w:eastAsia="Times New Roman" w:hAnsi="Times New Roman" w:cs="Times New Roman"/>
          <w:iCs/>
          <w:color w:val="000000" w:themeColor="text1"/>
          <w:sz w:val="26"/>
          <w:szCs w:val="26"/>
        </w:rPr>
        <w:t xml:space="preserve">Wututantrige, M., Val, M. E., Soler, A., Bland, M. &amp; Mazel, D.(2012). Management of multipartite genomes: the Vibrio cholerae model. </w:t>
      </w:r>
      <w:r w:rsidRPr="00F163D9">
        <w:rPr>
          <w:rFonts w:ascii="Times New Roman" w:eastAsia="Times New Roman" w:hAnsi="Times New Roman" w:cs="Times New Roman"/>
          <w:i/>
          <w:iCs/>
          <w:color w:val="000000" w:themeColor="text1"/>
          <w:sz w:val="26"/>
          <w:szCs w:val="26"/>
        </w:rPr>
        <w:t>Journal Current Opinion in Microbiology,22</w:t>
      </w:r>
      <w:r w:rsidRPr="00F163D9">
        <w:rPr>
          <w:rFonts w:ascii="Times New Roman" w:eastAsia="Times New Roman" w:hAnsi="Times New Roman" w:cs="Times New Roman"/>
          <w:iCs/>
          <w:color w:val="000000" w:themeColor="text1"/>
          <w:sz w:val="26"/>
          <w:szCs w:val="26"/>
        </w:rPr>
        <w:t xml:space="preserve"> (78), 20-26.</w:t>
      </w:r>
    </w:p>
    <w:sectPr w:rsidR="003D6307" w:rsidRPr="00F163D9" w:rsidSect="00E6794E">
      <w:headerReference w:type="default" r:id="rId29"/>
      <w:footerReference w:type="default" r:id="rId30"/>
      <w:pgSz w:w="11909" w:h="16834" w:code="9"/>
      <w:pgMar w:top="1134" w:right="1136" w:bottom="1440" w:left="1418"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182" w:rsidRDefault="00C56182" w:rsidP="0000004E">
      <w:pPr>
        <w:spacing w:after="0" w:line="240" w:lineRule="auto"/>
      </w:pPr>
      <w:r>
        <w:separator/>
      </w:r>
    </w:p>
  </w:endnote>
  <w:endnote w:type="continuationSeparator" w:id="0">
    <w:p w:rsidR="00C56182" w:rsidRDefault="00C56182" w:rsidP="0000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4E" w:rsidRDefault="008C1439" w:rsidP="00E6794E">
    <w:pPr>
      <w:shd w:val="clear" w:color="auto" w:fill="FFFFFF"/>
      <w:spacing w:after="0" w:line="240" w:lineRule="auto"/>
      <w:rPr>
        <w:rFonts w:ascii="Times New Roman" w:hAnsi="Times New Roman" w:cs="Times New Roman"/>
        <w:sz w:val="26"/>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-438150</wp:posOffset>
              </wp:positionH>
              <wp:positionV relativeFrom="paragraph">
                <wp:posOffset>89534</wp:posOffset>
              </wp:positionV>
              <wp:extent cx="6659880" cy="0"/>
              <wp:effectExtent l="0" t="0" r="762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60B8F" id="_x0000_t32" coordsize="21600,21600" o:spt="32" o:oned="t" path="m,l21600,21600e" filled="f">
              <v:path arrowok="t" fillok="f" o:connecttype="none"/>
              <o:lock v:ext="edit" shapetype="t"/>
            </v:shapetype>
            <v:shape id="AutoShape 1" o:spid="_x0000_s1026" type="#_x0000_t32" style="position:absolute;margin-left:-34.5pt;margin-top:7.05pt;width:524.4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" strokeweight="1pt"/>
          </w:pict>
        </mc:Fallback>
      </mc:AlternateContent>
    </w:r>
  </w:p>
  <w:p w:rsidR="00E6794E" w:rsidRPr="001C699B" w:rsidRDefault="00E6794E" w:rsidP="00E6794E">
    <w:pPr>
      <w:shd w:val="clear" w:color="auto" w:fill="FFFFFF"/>
      <w:spacing w:after="0" w:line="240" w:lineRule="auto"/>
      <w:jc w:val="both"/>
      <w:rPr>
        <w:rFonts w:ascii="Times New Roman" w:hAnsi="Times New Roman" w:cs="Times New Roman"/>
      </w:rPr>
    </w:pPr>
    <w:r w:rsidRPr="001C699B">
      <w:rPr>
        <w:rFonts w:ascii="Times New Roman" w:hAnsi="Times New Roman" w:cs="Times New Roman"/>
      </w:rPr>
      <w:t>Okiemute A.P., Obeagu E.I., Nnatuanya I.N., Nwakulite</w:t>
    </w:r>
    <w:r w:rsidRPr="001C699B">
      <w:rPr>
        <w:rFonts w:ascii="Times New Roman" w:hAnsi="Times New Roman" w:cs="Times New Roman"/>
        <w:vertAlign w:val="superscript"/>
      </w:rPr>
      <w:t xml:space="preserve"> </w:t>
    </w:r>
    <w:r w:rsidRPr="001C699B">
      <w:rPr>
        <w:rFonts w:ascii="Times New Roman" w:hAnsi="Times New Roman" w:cs="Times New Roman"/>
      </w:rPr>
      <w:t>A., and Ikput C.O.</w:t>
    </w:r>
    <w:r w:rsidRPr="001C699B">
      <w:rPr>
        <w:rFonts w:ascii="Times New Roman" w:hAnsi="Times New Roman" w:cs="Times New Roman"/>
        <w:vertAlign w:val="superscript"/>
      </w:rPr>
      <w:t xml:space="preserve"> </w:t>
    </w:r>
    <w:r w:rsidRPr="001C699B">
      <w:rPr>
        <w:rFonts w:ascii="Times New Roman" w:hAnsi="Times New Roman" w:cs="Times New Roman"/>
      </w:rPr>
      <w:t xml:space="preserve">Bacteriological Study of the Palm among Madonna University Students, Elele Campus. </w:t>
    </w:r>
    <w:r w:rsidRPr="001C699B">
      <w:rPr>
        <w:rFonts w:ascii="Times New Roman" w:eastAsia="Times New Roman" w:hAnsi="Times New Roman" w:cs="Times New Roman"/>
      </w:rPr>
      <w:t>Journal of Medicine and Health Sciences. 2022; 2(1) 33 –</w:t>
    </w:r>
    <w:r>
      <w:rPr>
        <w:rFonts w:ascii="Times New Roman" w:eastAsia="Times New Roman" w:hAnsi="Times New Roman" w:cs="Times New Roman"/>
      </w:rPr>
      <w:t xml:space="preserve"> 48</w:t>
    </w:r>
    <w:r w:rsidRPr="001C699B">
      <w:rPr>
        <w:rFonts w:ascii="Times New Roman" w:eastAsia="Times New Roman" w:hAnsi="Times New Roman" w:cs="Times New Roman"/>
      </w:rPr>
      <w:t>.</w:t>
    </w:r>
  </w:p>
  <w:p w:rsidR="000A24E2" w:rsidRDefault="000A24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182" w:rsidRDefault="00C56182" w:rsidP="0000004E">
      <w:pPr>
        <w:spacing w:after="0" w:line="240" w:lineRule="auto"/>
      </w:pPr>
      <w:r>
        <w:separator/>
      </w:r>
    </w:p>
  </w:footnote>
  <w:footnote w:type="continuationSeparator" w:id="0">
    <w:p w:rsidR="00C56182" w:rsidRDefault="00C56182" w:rsidP="0000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11519"/>
      <w:docPartObj>
        <w:docPartGallery w:val="Page Numbers (Top of Page)"/>
        <w:docPartUnique/>
      </w:docPartObj>
    </w:sdtPr>
    <w:sdtEndPr>
      <w:rPr>
        <w:noProof/>
      </w:rPr>
    </w:sdtEndPr>
    <w:sdtContent>
      <w:p w:rsidR="00E6794E" w:rsidRDefault="00E6794E">
        <w:pPr>
          <w:pStyle w:val="Header"/>
          <w:jc w:val="right"/>
        </w:pPr>
        <w:r>
          <w:fldChar w:fldCharType="begin"/>
        </w:r>
        <w:r>
          <w:instrText xml:space="preserve"> PAGE   \* MERGEFORMAT </w:instrText>
        </w:r>
        <w:r>
          <w:fldChar w:fldCharType="separate"/>
        </w:r>
        <w:r w:rsidR="008C1439">
          <w:rPr>
            <w:noProof/>
          </w:rPr>
          <w:t>34</w:t>
        </w:r>
        <w:r>
          <w:rPr>
            <w:noProof/>
          </w:rPr>
          <w:fldChar w:fldCharType="end"/>
        </w:r>
      </w:p>
    </w:sdtContent>
  </w:sdt>
  <w:p w:rsidR="00E6794E" w:rsidRDefault="00E679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44021"/>
    <w:multiLevelType w:val="hybridMultilevel"/>
    <w:tmpl w:val="C1D49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7551"/>
    <w:multiLevelType w:val="hybridMultilevel"/>
    <w:tmpl w:val="F10881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720"/>
        </w:tabs>
        <w:ind w:left="7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B624598"/>
    <w:multiLevelType w:val="hybridMultilevel"/>
    <w:tmpl w:val="35B49B5C"/>
    <w:lvl w:ilvl="0" w:tplc="B8FE95C6">
      <w:start w:val="1"/>
      <w:numFmt w:val="decimal"/>
      <w:lvlText w:val="[%1]"/>
      <w:lvlJc w:val="left"/>
      <w:pPr>
        <w:ind w:left="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8E4FB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20EE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E5A690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C4B7C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E6E9B9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AB899F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1428D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8F8807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D2A3AB6"/>
    <w:multiLevelType w:val="multilevel"/>
    <w:tmpl w:val="1DA6BEB4"/>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237065C"/>
    <w:multiLevelType w:val="hybridMultilevel"/>
    <w:tmpl w:val="40EC15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CC447CA"/>
    <w:multiLevelType w:val="multilevel"/>
    <w:tmpl w:val="D1D0BAD4"/>
    <w:lvl w:ilvl="0">
      <w:start w:val="1"/>
      <w:numFmt w:val="decimal"/>
      <w:lvlText w:val="%1."/>
      <w:lvlJc w:val="left"/>
      <w:pPr>
        <w:ind w:left="1080" w:hanging="360"/>
      </w:pPr>
    </w:lvl>
    <w:lvl w:ilvl="1">
      <w:start w:val="4"/>
      <w:numFmt w:val="decimal"/>
      <w:isLgl/>
      <w:lvlText w:val="%1.%2"/>
      <w:lvlJc w:val="left"/>
      <w:pPr>
        <w:ind w:left="144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C3"/>
    <w:rsid w:val="0000004E"/>
    <w:rsid w:val="00004D24"/>
    <w:rsid w:val="00007033"/>
    <w:rsid w:val="00021870"/>
    <w:rsid w:val="0002421D"/>
    <w:rsid w:val="00033D56"/>
    <w:rsid w:val="00073CFA"/>
    <w:rsid w:val="000929DB"/>
    <w:rsid w:val="000A24E2"/>
    <w:rsid w:val="000B69B2"/>
    <w:rsid w:val="001104EE"/>
    <w:rsid w:val="00132EC1"/>
    <w:rsid w:val="001330AB"/>
    <w:rsid w:val="001431C2"/>
    <w:rsid w:val="00143842"/>
    <w:rsid w:val="00152ABD"/>
    <w:rsid w:val="00171200"/>
    <w:rsid w:val="00196E1D"/>
    <w:rsid w:val="001B3698"/>
    <w:rsid w:val="001C3E30"/>
    <w:rsid w:val="001D0A5E"/>
    <w:rsid w:val="001D0E7C"/>
    <w:rsid w:val="001D48D9"/>
    <w:rsid w:val="002A40A9"/>
    <w:rsid w:val="002C0DF5"/>
    <w:rsid w:val="002C63AF"/>
    <w:rsid w:val="002C72E8"/>
    <w:rsid w:val="002D798E"/>
    <w:rsid w:val="002F34E4"/>
    <w:rsid w:val="002F6849"/>
    <w:rsid w:val="0037311E"/>
    <w:rsid w:val="00397537"/>
    <w:rsid w:val="003B0756"/>
    <w:rsid w:val="003D6307"/>
    <w:rsid w:val="003F16EF"/>
    <w:rsid w:val="00432737"/>
    <w:rsid w:val="00481B1C"/>
    <w:rsid w:val="00493863"/>
    <w:rsid w:val="004962FB"/>
    <w:rsid w:val="004A785D"/>
    <w:rsid w:val="004C5F08"/>
    <w:rsid w:val="004C6AE5"/>
    <w:rsid w:val="004F5DD2"/>
    <w:rsid w:val="00522068"/>
    <w:rsid w:val="00522E0A"/>
    <w:rsid w:val="005361FA"/>
    <w:rsid w:val="005570C2"/>
    <w:rsid w:val="00557F3C"/>
    <w:rsid w:val="00590924"/>
    <w:rsid w:val="00591C18"/>
    <w:rsid w:val="00592E96"/>
    <w:rsid w:val="00593FDD"/>
    <w:rsid w:val="005A1084"/>
    <w:rsid w:val="005B6273"/>
    <w:rsid w:val="005D39CC"/>
    <w:rsid w:val="005D4FF3"/>
    <w:rsid w:val="005F78F3"/>
    <w:rsid w:val="00601156"/>
    <w:rsid w:val="0062518A"/>
    <w:rsid w:val="00652E98"/>
    <w:rsid w:val="00676168"/>
    <w:rsid w:val="00687AC3"/>
    <w:rsid w:val="00692225"/>
    <w:rsid w:val="006D7D30"/>
    <w:rsid w:val="00711921"/>
    <w:rsid w:val="00711BB0"/>
    <w:rsid w:val="007158B8"/>
    <w:rsid w:val="00734149"/>
    <w:rsid w:val="00746AEA"/>
    <w:rsid w:val="00755D33"/>
    <w:rsid w:val="00765E2D"/>
    <w:rsid w:val="00775714"/>
    <w:rsid w:val="007B0059"/>
    <w:rsid w:val="007C3D2E"/>
    <w:rsid w:val="007D11B1"/>
    <w:rsid w:val="007D52AE"/>
    <w:rsid w:val="0080422C"/>
    <w:rsid w:val="00811630"/>
    <w:rsid w:val="00840986"/>
    <w:rsid w:val="008542D1"/>
    <w:rsid w:val="008663C3"/>
    <w:rsid w:val="00880ACB"/>
    <w:rsid w:val="008958E7"/>
    <w:rsid w:val="008B70AB"/>
    <w:rsid w:val="008C13C0"/>
    <w:rsid w:val="008C1439"/>
    <w:rsid w:val="008C3814"/>
    <w:rsid w:val="008D52A3"/>
    <w:rsid w:val="008D7CD8"/>
    <w:rsid w:val="009466E4"/>
    <w:rsid w:val="009661AA"/>
    <w:rsid w:val="009874D9"/>
    <w:rsid w:val="00993102"/>
    <w:rsid w:val="00993E77"/>
    <w:rsid w:val="009A3931"/>
    <w:rsid w:val="009A73E1"/>
    <w:rsid w:val="009B7398"/>
    <w:rsid w:val="009C5C36"/>
    <w:rsid w:val="009F059C"/>
    <w:rsid w:val="009F68B6"/>
    <w:rsid w:val="00A06F0B"/>
    <w:rsid w:val="00A13510"/>
    <w:rsid w:val="00A23C15"/>
    <w:rsid w:val="00A46595"/>
    <w:rsid w:val="00A8004B"/>
    <w:rsid w:val="00A90C74"/>
    <w:rsid w:val="00AC1E55"/>
    <w:rsid w:val="00AF30B2"/>
    <w:rsid w:val="00B03002"/>
    <w:rsid w:val="00B03DAE"/>
    <w:rsid w:val="00B14A76"/>
    <w:rsid w:val="00B306F2"/>
    <w:rsid w:val="00B6717F"/>
    <w:rsid w:val="00B8059F"/>
    <w:rsid w:val="00B874B1"/>
    <w:rsid w:val="00B92C27"/>
    <w:rsid w:val="00BA36B4"/>
    <w:rsid w:val="00BC6A90"/>
    <w:rsid w:val="00BD5A66"/>
    <w:rsid w:val="00BD70A8"/>
    <w:rsid w:val="00C220EC"/>
    <w:rsid w:val="00C26A52"/>
    <w:rsid w:val="00C56182"/>
    <w:rsid w:val="00C74ABA"/>
    <w:rsid w:val="00C91625"/>
    <w:rsid w:val="00CA1F97"/>
    <w:rsid w:val="00CA3CC3"/>
    <w:rsid w:val="00CA603D"/>
    <w:rsid w:val="00CB53A4"/>
    <w:rsid w:val="00CB6993"/>
    <w:rsid w:val="00D162C7"/>
    <w:rsid w:val="00D33CAB"/>
    <w:rsid w:val="00D37C78"/>
    <w:rsid w:val="00D66C78"/>
    <w:rsid w:val="00D94FD2"/>
    <w:rsid w:val="00DA1553"/>
    <w:rsid w:val="00DA51D3"/>
    <w:rsid w:val="00DB3020"/>
    <w:rsid w:val="00DD16C8"/>
    <w:rsid w:val="00DD4A07"/>
    <w:rsid w:val="00E014EA"/>
    <w:rsid w:val="00E620AF"/>
    <w:rsid w:val="00E6794E"/>
    <w:rsid w:val="00E801AF"/>
    <w:rsid w:val="00EB731A"/>
    <w:rsid w:val="00ED29A3"/>
    <w:rsid w:val="00F163D9"/>
    <w:rsid w:val="00F82C16"/>
    <w:rsid w:val="00F8708F"/>
    <w:rsid w:val="00FA2B77"/>
    <w:rsid w:val="00FB0C71"/>
    <w:rsid w:val="00FD0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B3F74"/>
  <w15:docId w15:val="{1E3AB668-11A6-4545-9402-CCBF38F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CC3"/>
  </w:style>
  <w:style w:type="paragraph" w:styleId="Heading2">
    <w:name w:val="heading 2"/>
    <w:basedOn w:val="Normal"/>
    <w:next w:val="Normal"/>
    <w:link w:val="Heading2Char"/>
    <w:uiPriority w:val="9"/>
    <w:semiHidden/>
    <w:unhideWhenUsed/>
    <w:qFormat/>
    <w:rsid w:val="00B92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92C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04E"/>
  </w:style>
  <w:style w:type="paragraph" w:styleId="Footer">
    <w:name w:val="footer"/>
    <w:basedOn w:val="Normal"/>
    <w:link w:val="FooterChar"/>
    <w:uiPriority w:val="99"/>
    <w:unhideWhenUsed/>
    <w:rsid w:val="00000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04E"/>
  </w:style>
  <w:style w:type="character" w:customStyle="1" w:styleId="Heading2Char">
    <w:name w:val="Heading 2 Char"/>
    <w:basedOn w:val="DefaultParagraphFont"/>
    <w:link w:val="Heading2"/>
    <w:uiPriority w:val="9"/>
    <w:semiHidden/>
    <w:rsid w:val="00B92C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2C27"/>
    <w:rPr>
      <w:rFonts w:ascii="Times New Roman" w:eastAsia="Times New Roman" w:hAnsi="Times New Roman" w:cs="Times New Roman"/>
      <w:b/>
      <w:bCs/>
      <w:sz w:val="27"/>
      <w:szCs w:val="27"/>
    </w:rPr>
  </w:style>
  <w:style w:type="character" w:customStyle="1" w:styleId="rt-commentedtext">
    <w:name w:val="rt-commentedtext"/>
    <w:basedOn w:val="DefaultParagraphFont"/>
    <w:rsid w:val="00B92C27"/>
  </w:style>
  <w:style w:type="character" w:customStyle="1" w:styleId="ipa">
    <w:name w:val="ipa"/>
    <w:basedOn w:val="DefaultParagraphFont"/>
    <w:rsid w:val="00B92C27"/>
  </w:style>
  <w:style w:type="character" w:styleId="Hyperlink">
    <w:name w:val="Hyperlink"/>
    <w:basedOn w:val="DefaultParagraphFont"/>
    <w:uiPriority w:val="99"/>
    <w:unhideWhenUsed/>
    <w:rsid w:val="00B92C27"/>
    <w:rPr>
      <w:color w:val="0000FF"/>
      <w:u w:val="single"/>
    </w:rPr>
  </w:style>
  <w:style w:type="character" w:customStyle="1" w:styleId="nowrap">
    <w:name w:val="nowrap"/>
    <w:basedOn w:val="DefaultParagraphFont"/>
    <w:rsid w:val="00B92C27"/>
  </w:style>
  <w:style w:type="character" w:customStyle="1" w:styleId="fn">
    <w:name w:val="fn"/>
    <w:basedOn w:val="DefaultParagraphFont"/>
    <w:rsid w:val="00B92C27"/>
  </w:style>
  <w:style w:type="paragraph" w:styleId="NormalWeb">
    <w:name w:val="Normal (Web)"/>
    <w:basedOn w:val="Normal"/>
    <w:uiPriority w:val="99"/>
    <w:unhideWhenUsed/>
    <w:rsid w:val="00B92C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2C27"/>
    <w:rPr>
      <w:i/>
      <w:iCs/>
    </w:rPr>
  </w:style>
  <w:style w:type="paragraph" w:styleId="ListParagraph">
    <w:name w:val="List Paragraph"/>
    <w:basedOn w:val="Normal"/>
    <w:uiPriority w:val="34"/>
    <w:qFormat/>
    <w:rsid w:val="00B92C27"/>
    <w:pPr>
      <w:ind w:left="720"/>
      <w:contextualSpacing/>
    </w:pPr>
    <w:rPr>
      <w:rFonts w:ascii="Calibri" w:eastAsia="SimSun" w:hAnsi="Calibri" w:cs="Times New Roman"/>
    </w:rPr>
  </w:style>
  <w:style w:type="character" w:customStyle="1" w:styleId="mw-headline">
    <w:name w:val="mw-headline"/>
    <w:basedOn w:val="DefaultParagraphFont"/>
    <w:rsid w:val="00B92C27"/>
  </w:style>
  <w:style w:type="paragraph" w:styleId="BalloonText">
    <w:name w:val="Balloon Text"/>
    <w:basedOn w:val="Normal"/>
    <w:link w:val="BalloonTextChar"/>
    <w:uiPriority w:val="99"/>
    <w:semiHidden/>
    <w:unhideWhenUsed/>
    <w:rsid w:val="00B92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C27"/>
    <w:rPr>
      <w:rFonts w:ascii="Tahoma" w:hAnsi="Tahoma" w:cs="Tahoma"/>
      <w:sz w:val="16"/>
      <w:szCs w:val="16"/>
    </w:rPr>
  </w:style>
  <w:style w:type="table" w:styleId="TableGrid">
    <w:name w:val="Table Grid"/>
    <w:basedOn w:val="TableNormal"/>
    <w:uiPriority w:val="59"/>
    <w:rsid w:val="00B92C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B92C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
    <w:name w:val="_"/>
    <w:basedOn w:val="DefaultParagraphFont"/>
    <w:rsid w:val="00B92C27"/>
  </w:style>
  <w:style w:type="table" w:customStyle="1" w:styleId="TableGrid1">
    <w:name w:val="Table Grid1"/>
    <w:basedOn w:val="TableNormal"/>
    <w:next w:val="TableGrid"/>
    <w:uiPriority w:val="39"/>
    <w:rsid w:val="00B92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2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2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onnauniversity.edu.ng/journals/index.php/medicine" TargetMode="External"/><Relationship Id="rId13" Type="http://schemas.openxmlformats.org/officeDocument/2006/relationships/hyperlink" Target="https://en.wikipedia.org/wiki/Hot_spring" TargetMode="External"/><Relationship Id="rId18" Type="http://schemas.openxmlformats.org/officeDocument/2006/relationships/hyperlink" Target="https://en.wikipedia.org/wiki/Cubit" TargetMode="External"/><Relationship Id="rId26" Type="http://schemas.openxmlformats.org/officeDocument/2006/relationships/hyperlink" Target="https://doi.org/10.1067/mic.2000.107276" TargetMode="External"/><Relationship Id="rId3" Type="http://schemas.openxmlformats.org/officeDocument/2006/relationships/styles" Target="styles.xml"/><Relationship Id="rId21" Type="http://schemas.openxmlformats.org/officeDocument/2006/relationships/hyperlink" Target="https://www.imedpub.com/environmental-toxicology-studies-journal/" TargetMode="External"/><Relationship Id="rId7" Type="http://schemas.openxmlformats.org/officeDocument/2006/relationships/endnotes" Target="endnotes.xml"/><Relationship Id="rId12" Type="http://schemas.openxmlformats.org/officeDocument/2006/relationships/hyperlink" Target="https://en.wikipedia.org/wiki/Habitat" TargetMode="External"/><Relationship Id="rId17" Type="http://schemas.openxmlformats.org/officeDocument/2006/relationships/hyperlink" Target="https://en.wikipedia.org/wiki/Hand" TargetMode="External"/><Relationship Id="rId25" Type="http://schemas.openxmlformats.org/officeDocument/2006/relationships/hyperlink" Target="https://doi.org/10.3390/ijerph8010097" TargetMode="External"/><Relationship Id="rId2" Type="http://schemas.openxmlformats.org/officeDocument/2006/relationships/numbering" Target="numbering.xml"/><Relationship Id="rId16" Type="http://schemas.openxmlformats.org/officeDocument/2006/relationships/hyperlink" Target="https://en.wikipedia.org/wiki/Earth%27s_crust" TargetMode="External"/><Relationship Id="rId20" Type="http://schemas.openxmlformats.org/officeDocument/2006/relationships/hyperlink" Target="https://molecular-pathological-epidemiology.imedpub.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arth" TargetMode="External"/><Relationship Id="rId24" Type="http://schemas.openxmlformats.org/officeDocument/2006/relationships/hyperlink" Target="https://doi.org/10.1016/s1473-3099(03)00606-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eep_biosphere" TargetMode="External"/><Relationship Id="rId23" Type="http://schemas.openxmlformats.org/officeDocument/2006/relationships/hyperlink" Target="https://doi.org/10.1128/aac.48.8.2973-2979.2004" TargetMode="External"/><Relationship Id="rId28" Type="http://schemas.openxmlformats.org/officeDocument/2006/relationships/hyperlink" Target="https://www.ncbi.nlm.nih.gov/pmc/articles/PMC432104" TargetMode="External"/><Relationship Id="rId10" Type="http://schemas.openxmlformats.org/officeDocument/2006/relationships/hyperlink" Target="https://en.wikipedia.org/wiki/Cell_(biology)" TargetMode="External"/><Relationship Id="rId19" Type="http://schemas.openxmlformats.org/officeDocument/2006/relationships/hyperlink" Target="https://infectious-diseases-and-treatment.imedpub.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4538-0161" TargetMode="External"/><Relationship Id="rId14" Type="http://schemas.openxmlformats.org/officeDocument/2006/relationships/hyperlink" Target="https://en.wikipedia.org/wiki/Radioactive_waste" TargetMode="External"/><Relationship Id="rId22" Type="http://schemas.openxmlformats.org/officeDocument/2006/relationships/chart" Target="charts/chart1.xml"/><Relationship Id="rId27" Type="http://schemas.openxmlformats.org/officeDocument/2006/relationships/hyperlink" Target="https://doi.org/10.4314/ahs.v11i3.70069"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1189410378820714E-2"/>
          <c:y val="0"/>
          <c:w val="0.79142695352057568"/>
          <c:h val="0.89105694235029154"/>
        </c:manualLayout>
      </c:layout>
      <c:pieChart>
        <c:varyColors val="1"/>
        <c:ser>
          <c:idx val="0"/>
          <c:order val="0"/>
          <c:tx>
            <c:strRef>
              <c:f>Sheet1!$B$1</c:f>
              <c:strCache>
                <c:ptCount val="1"/>
                <c:pt idx="0">
                  <c:v>Sales</c:v>
                </c:pt>
              </c:strCache>
            </c:strRef>
          </c:tx>
          <c:dPt>
            <c:idx val="0"/>
            <c:bubble3D val="0"/>
            <c:spPr>
              <a:solidFill>
                <a:schemeClr val="tx1"/>
              </a:solidFill>
            </c:spPr>
            <c:extLst>
              <c:ext xmlns:c16="http://schemas.microsoft.com/office/drawing/2014/chart" uri="{C3380CC4-5D6E-409C-BE32-E72D297353CC}">
                <c16:uniqueId val="{00000000-A152-41FD-9349-670DB7FE5B30}"/>
              </c:ext>
            </c:extLst>
          </c:dPt>
          <c:dPt>
            <c:idx val="2"/>
            <c:bubble3D val="0"/>
            <c:spPr>
              <a:solidFill>
                <a:schemeClr val="bg1">
                  <a:lumMod val="95000"/>
                </a:schemeClr>
              </a:solidFill>
            </c:spPr>
            <c:extLst>
              <c:ext xmlns:c16="http://schemas.microsoft.com/office/drawing/2014/chart" uri="{C3380CC4-5D6E-409C-BE32-E72D297353CC}">
                <c16:uniqueId val="{00000001-A152-41FD-9349-670DB7FE5B30}"/>
              </c:ext>
            </c:extLst>
          </c:dPt>
          <c:dPt>
            <c:idx val="3"/>
            <c:bubble3D val="0"/>
            <c:spPr>
              <a:solidFill>
                <a:schemeClr val="tx1">
                  <a:lumMod val="50000"/>
                  <a:lumOff val="50000"/>
                </a:schemeClr>
              </a:solidFill>
            </c:spPr>
            <c:extLst>
              <c:ext xmlns:c16="http://schemas.microsoft.com/office/drawing/2014/chart" uri="{C3380CC4-5D6E-409C-BE32-E72D297353CC}">
                <c16:uniqueId val="{00000002-A152-41FD-9349-670DB7FE5B30}"/>
              </c:ext>
            </c:extLst>
          </c:dPt>
          <c:cat>
            <c:strRef>
              <c:f>Sheet1!$A$2:$A$5</c:f>
              <c:strCache>
                <c:ptCount val="4"/>
                <c:pt idx="0">
                  <c:v>Staphylococcus aureus</c:v>
                </c:pt>
                <c:pt idx="1">
                  <c:v>Klebsiella spp</c:v>
                </c:pt>
                <c:pt idx="2">
                  <c:v>Salmonella spp</c:v>
                </c:pt>
                <c:pt idx="3">
                  <c:v>Escherichia coli</c:v>
                </c:pt>
              </c:strCache>
            </c:strRef>
          </c:cat>
          <c:val>
            <c:numRef>
              <c:f>Sheet1!$B$2:$B$5</c:f>
              <c:numCache>
                <c:formatCode>General</c:formatCode>
                <c:ptCount val="4"/>
                <c:pt idx="0">
                  <c:v>200</c:v>
                </c:pt>
                <c:pt idx="1">
                  <c:v>60</c:v>
                </c:pt>
                <c:pt idx="2">
                  <c:v>20</c:v>
                </c:pt>
                <c:pt idx="3">
                  <c:v>80</c:v>
                </c:pt>
              </c:numCache>
            </c:numRef>
          </c:val>
          <c:extLst>
            <c:ext xmlns:c16="http://schemas.microsoft.com/office/drawing/2014/chart" uri="{C3380CC4-5D6E-409C-BE32-E72D297353CC}">
              <c16:uniqueId val="{00000003-A152-41FD-9349-670DB7FE5B30}"/>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1.2962962962962971E-2"/>
          <c:y val="0.9373438692503866"/>
          <c:w val="0.937037037037037"/>
          <c:h val="4.8471733586493176E-2"/>
        </c:manualLayout>
      </c:layout>
      <c:overlay val="0"/>
      <c:txPr>
        <a:bodyPr/>
        <a:lstStyle/>
        <a:p>
          <a:pPr>
            <a:defRPr i="1"/>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07108-7A61-46C4-BF71-59839731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dc:creator>
  <cp:lastModifiedBy>user</cp:lastModifiedBy>
  <cp:revision>2</cp:revision>
  <dcterms:created xsi:type="dcterms:W3CDTF">2022-02-21T09:21:00Z</dcterms:created>
  <dcterms:modified xsi:type="dcterms:W3CDTF">2022-02-21T09:21:00Z</dcterms:modified>
</cp:coreProperties>
</file>